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B0120">
      <w:pPr>
        <w:widowControl/>
        <w:autoSpaceDE w:val="0"/>
        <w:autoSpaceDN w:val="0"/>
        <w:spacing w:before="792" w:line="220" w:lineRule="exact"/>
        <w:rPr>
          <w:rFonts w:eastAsia="宋体"/>
        </w:rPr>
      </w:pPr>
    </w:p>
    <w:p w14:paraId="6FC7E31A">
      <w:pPr>
        <w:widowControl/>
        <w:autoSpaceDE w:val="0"/>
        <w:autoSpaceDN w:val="0"/>
        <w:spacing w:before="792" w:line="220" w:lineRule="exact"/>
        <w:rPr>
          <w:rFonts w:eastAsia="宋体"/>
        </w:rPr>
      </w:pPr>
    </w:p>
    <w:p w14:paraId="0766E0FA">
      <w:pPr>
        <w:widowControl/>
        <w:autoSpaceDE w:val="0"/>
        <w:autoSpaceDN w:val="0"/>
        <w:spacing w:line="400" w:lineRule="exact"/>
        <w:jc w:val="center"/>
      </w:pPr>
      <w:r>
        <w:rPr>
          <w:rFonts w:ascii="LlEL5NUK+TimesNewRomanPS" w:hAnsi="LlEL5NUK+TimesNewRomanPS" w:eastAsia="LlEL5NUK+TimesNewRomanPS"/>
          <w:color w:val="000000"/>
          <w:sz w:val="36"/>
        </w:rPr>
        <w:t>202</w:t>
      </w:r>
      <w:r>
        <w:rPr>
          <w:rFonts w:ascii="LlEL5NUK+TimesNewRomanPS" w:hAnsi="LlEL5NUK+TimesNewRomanPS" w:eastAsia="LlEL5NUK+TimesNewRomanPS"/>
          <w:color w:val="000000"/>
          <w:spacing w:val="90"/>
          <w:sz w:val="36"/>
        </w:rPr>
        <w:t>4</w:t>
      </w:r>
      <w:r>
        <w:rPr>
          <w:rFonts w:ascii="Mdkdmhle+SimSun" w:hAnsi="Mdkdmhle+SimSun" w:eastAsia="Mdkdmhle+SimSun"/>
          <w:b/>
          <w:color w:val="000000"/>
          <w:spacing w:val="2"/>
          <w:sz w:val="36"/>
        </w:rPr>
        <w:t>年</w:t>
      </w:r>
      <w:r>
        <w:rPr>
          <w:rFonts w:ascii="Mdkdmhle+SimSun" w:hAnsi="Mdkdmhle+SimSun" w:eastAsia="Mdkdmhle+SimSun"/>
          <w:b/>
          <w:color w:val="000000"/>
          <w:sz w:val="36"/>
        </w:rPr>
        <w:t>度</w:t>
      </w:r>
      <w:r>
        <w:rPr>
          <w:rFonts w:ascii="Mdkdmhle+SimSun" w:hAnsi="Mdkdmhle+SimSun" w:eastAsia="Mdkdmhle+SimSun"/>
          <w:b/>
          <w:color w:val="000000"/>
          <w:spacing w:val="2"/>
          <w:sz w:val="36"/>
        </w:rPr>
        <w:t>广</w:t>
      </w:r>
      <w:r>
        <w:rPr>
          <w:rFonts w:ascii="Mdkdmhle+SimSun" w:hAnsi="Mdkdmhle+SimSun" w:eastAsia="Mdkdmhle+SimSun"/>
          <w:b/>
          <w:color w:val="000000"/>
          <w:sz w:val="36"/>
        </w:rPr>
        <w:t>东</w:t>
      </w:r>
      <w:r>
        <w:rPr>
          <w:rFonts w:ascii="Mdkdmhle+SimSun" w:hAnsi="Mdkdmhle+SimSun" w:eastAsia="Mdkdmhle+SimSun"/>
          <w:b/>
          <w:color w:val="000000"/>
          <w:spacing w:val="2"/>
          <w:sz w:val="36"/>
        </w:rPr>
        <w:t>省科</w:t>
      </w:r>
      <w:r>
        <w:rPr>
          <w:rFonts w:ascii="Mdkdmhle+SimSun" w:hAnsi="Mdkdmhle+SimSun" w:eastAsia="Mdkdmhle+SimSun"/>
          <w:b/>
          <w:color w:val="000000"/>
          <w:sz w:val="36"/>
        </w:rPr>
        <w:t>学</w:t>
      </w:r>
      <w:r>
        <w:rPr>
          <w:rFonts w:ascii="Mdkdmhle+SimSun" w:hAnsi="Mdkdmhle+SimSun" w:eastAsia="Mdkdmhle+SimSun"/>
          <w:b/>
          <w:color w:val="000000"/>
          <w:spacing w:val="4"/>
          <w:sz w:val="36"/>
        </w:rPr>
        <w:t>技</w:t>
      </w:r>
      <w:r>
        <w:rPr>
          <w:rFonts w:ascii="Mdkdmhle+SimSun" w:hAnsi="Mdkdmhle+SimSun" w:eastAsia="Mdkdmhle+SimSun"/>
          <w:b/>
          <w:color w:val="000000"/>
          <w:sz w:val="36"/>
        </w:rPr>
        <w:t>术</w:t>
      </w:r>
      <w:r>
        <w:rPr>
          <w:rFonts w:ascii="Mdkdmhle+SimSun" w:hAnsi="Mdkdmhle+SimSun" w:eastAsia="Mdkdmhle+SimSun"/>
          <w:b/>
          <w:color w:val="000000"/>
          <w:spacing w:val="2"/>
          <w:sz w:val="36"/>
        </w:rPr>
        <w:t>奖</w:t>
      </w:r>
      <w:r>
        <w:rPr>
          <w:rFonts w:ascii="Mdkdmhle+SimSun" w:hAnsi="Mdkdmhle+SimSun" w:eastAsia="Mdkdmhle+SimSun"/>
          <w:b/>
          <w:color w:val="000000"/>
          <w:sz w:val="36"/>
        </w:rPr>
        <w:t>公</w:t>
      </w:r>
      <w:r>
        <w:rPr>
          <w:rFonts w:ascii="Mdkdmhle+SimSun" w:hAnsi="Mdkdmhle+SimSun" w:eastAsia="Mdkdmhle+SimSun"/>
          <w:b/>
          <w:color w:val="000000"/>
          <w:spacing w:val="2"/>
          <w:sz w:val="36"/>
        </w:rPr>
        <w:t>示</w:t>
      </w:r>
      <w:r>
        <w:rPr>
          <w:rFonts w:ascii="Mdkdmhle+SimSun" w:hAnsi="Mdkdmhle+SimSun" w:eastAsia="Mdkdmhle+SimSun"/>
          <w:b/>
          <w:color w:val="000000"/>
          <w:sz w:val="36"/>
        </w:rPr>
        <w:t>表</w:t>
      </w:r>
    </w:p>
    <w:p w14:paraId="10D17AB7">
      <w:pPr>
        <w:widowControl/>
        <w:autoSpaceDE w:val="0"/>
        <w:autoSpaceDN w:val="0"/>
        <w:spacing w:before="80" w:line="360" w:lineRule="exact"/>
        <w:ind w:left="262"/>
        <w:jc w:val="center"/>
      </w:pPr>
      <w:r>
        <w:rPr>
          <w:rFonts w:ascii="Mdkdmhle+SimSun" w:hAnsi="Mdkdmhle+SimSun" w:eastAsia="Mdkdmhle+SimSun"/>
          <w:b/>
          <w:color w:val="000000"/>
          <w:sz w:val="36"/>
        </w:rPr>
        <w:t>（</w:t>
      </w:r>
      <w:r>
        <w:rPr>
          <w:rFonts w:ascii="Mdkdmhle+SimSun" w:hAnsi="Mdkdmhle+SimSun" w:eastAsia="Mdkdmhle+SimSun"/>
          <w:b/>
          <w:color w:val="000000"/>
          <w:spacing w:val="-34"/>
          <w:sz w:val="36"/>
        </w:rPr>
        <w:t>科</w:t>
      </w:r>
      <w:r>
        <w:rPr>
          <w:rFonts w:ascii="Mdkdmhle+SimSun" w:hAnsi="Mdkdmhle+SimSun" w:eastAsia="Mdkdmhle+SimSun"/>
          <w:b/>
          <w:color w:val="000000"/>
          <w:spacing w:val="-30"/>
          <w:sz w:val="36"/>
        </w:rPr>
        <w:t>技</w:t>
      </w:r>
      <w:r>
        <w:rPr>
          <w:rFonts w:ascii="Mdkdmhle+SimSun" w:hAnsi="Mdkdmhle+SimSun" w:eastAsia="Mdkdmhle+SimSun"/>
          <w:b/>
          <w:color w:val="000000"/>
          <w:spacing w:val="-34"/>
          <w:sz w:val="36"/>
        </w:rPr>
        <w:t>进</w:t>
      </w:r>
      <w:r>
        <w:rPr>
          <w:rFonts w:ascii="Mdkdmhle+SimSun" w:hAnsi="Mdkdmhle+SimSun" w:eastAsia="Mdkdmhle+SimSun"/>
          <w:b/>
          <w:color w:val="000000"/>
          <w:spacing w:val="-32"/>
          <w:sz w:val="36"/>
        </w:rPr>
        <w:t>步</w:t>
      </w:r>
      <w:r>
        <w:rPr>
          <w:rFonts w:ascii="Mdkdmhle+SimSun" w:hAnsi="Mdkdmhle+SimSun" w:eastAsia="Mdkdmhle+SimSun"/>
          <w:b/>
          <w:color w:val="000000"/>
          <w:spacing w:val="-34"/>
          <w:sz w:val="36"/>
        </w:rPr>
        <w:t>奖</w:t>
      </w:r>
      <w:r>
        <w:rPr>
          <w:rFonts w:ascii="Mdkdmhle+SimSun" w:hAnsi="Mdkdmhle+SimSun" w:eastAsia="Mdkdmhle+SimSun"/>
          <w:b/>
          <w:color w:val="000000"/>
          <w:sz w:val="36"/>
        </w:rPr>
        <w:t>）</w:t>
      </w:r>
    </w:p>
    <w:p w14:paraId="4F5D722E">
      <w:pPr>
        <w:widowControl/>
        <w:jc w:val="left"/>
        <w:rPr>
          <w:rFonts w:hint="eastAsia" w:ascii="9n4wAoe0+TimesNewRomanPSMT" w:hAnsi="9n4wAoe0+TimesNewRomanPSMT" w:eastAsia="9n4wAoe0+TimesNewRomanPSMT"/>
          <w:color w:val="000000"/>
        </w:rPr>
      </w:pP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938"/>
      </w:tblGrid>
      <w:tr w14:paraId="56DBC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 w14:paraId="4EF2354A">
            <w:pPr>
              <w:widowControl/>
              <w:autoSpaceDE w:val="0"/>
              <w:autoSpaceDN w:val="0"/>
              <w:jc w:val="center"/>
              <w:rPr>
                <w:rFonts w:eastAsia="宋体"/>
              </w:rPr>
            </w:pPr>
            <w:r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  <w:t>学科、专业评审组</w:t>
            </w:r>
          </w:p>
        </w:tc>
        <w:tc>
          <w:tcPr>
            <w:tcW w:w="7938" w:type="dxa"/>
            <w:vAlign w:val="center"/>
          </w:tcPr>
          <w:p w14:paraId="3CF324E9">
            <w:pPr>
              <w:widowControl/>
              <w:autoSpaceDE w:val="0"/>
              <w:autoSpaceDN w:val="0"/>
              <w:jc w:val="center"/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</w:pPr>
            <w:r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  <w:t>建筑交通与水利专业评审组</w:t>
            </w:r>
          </w:p>
        </w:tc>
      </w:tr>
      <w:tr w14:paraId="3A117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 w14:paraId="497A70D3">
            <w:pPr>
              <w:widowControl/>
              <w:autoSpaceDE w:val="0"/>
              <w:autoSpaceDN w:val="0"/>
              <w:jc w:val="center"/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</w:pPr>
            <w:r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  <w:t>项目名称</w:t>
            </w:r>
          </w:p>
        </w:tc>
        <w:tc>
          <w:tcPr>
            <w:tcW w:w="7938" w:type="dxa"/>
            <w:vAlign w:val="center"/>
          </w:tcPr>
          <w:p w14:paraId="7947298A">
            <w:pPr>
              <w:autoSpaceDE w:val="0"/>
              <w:autoSpaceDN w:val="0"/>
              <w:jc w:val="center"/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</w:pPr>
            <w:r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  <w:t>大型复杂会展建筑增效降碳关键技术与应用</w:t>
            </w:r>
          </w:p>
        </w:tc>
      </w:tr>
      <w:tr w14:paraId="4042D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 w14:paraId="4B742846">
            <w:pPr>
              <w:widowControl/>
              <w:autoSpaceDE w:val="0"/>
              <w:autoSpaceDN w:val="0"/>
              <w:jc w:val="center"/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</w:pPr>
            <w:r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  <w:t>提名者</w:t>
            </w:r>
          </w:p>
        </w:tc>
        <w:tc>
          <w:tcPr>
            <w:tcW w:w="7938" w:type="dxa"/>
            <w:vAlign w:val="center"/>
          </w:tcPr>
          <w:p w14:paraId="4239D8E6">
            <w:pPr>
              <w:autoSpaceDE w:val="0"/>
              <w:autoSpaceDN w:val="0"/>
              <w:jc w:val="center"/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</w:pPr>
            <w:r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  <w:t>广东省教育厅</w:t>
            </w:r>
            <w:r>
              <w:rPr>
                <w:rFonts w:ascii="Y2kIRTz1+FangSong" w:hAnsi="Y2kIRTz1+FangSong" w:eastAsia="Y2kIRTz1+FangSong"/>
                <w:b/>
                <w:color w:val="000000"/>
                <w:spacing w:val="2"/>
              </w:rPr>
              <w:t>(</w:t>
            </w:r>
            <w:r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  <w:t>省委教育工作委员会</w:t>
            </w:r>
            <w:r>
              <w:rPr>
                <w:rFonts w:ascii="Y2kIRTz1+FangSong" w:hAnsi="Y2kIRTz1+FangSong" w:eastAsia="Y2kIRTz1+FangSong"/>
                <w:b/>
                <w:color w:val="000000"/>
                <w:spacing w:val="2"/>
              </w:rPr>
              <w:t>)</w:t>
            </w:r>
          </w:p>
        </w:tc>
      </w:tr>
      <w:tr w14:paraId="4A20D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restart"/>
            <w:vAlign w:val="center"/>
          </w:tcPr>
          <w:p w14:paraId="5F34A257">
            <w:pPr>
              <w:widowControl/>
              <w:autoSpaceDE w:val="0"/>
              <w:autoSpaceDN w:val="0"/>
              <w:jc w:val="center"/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</w:pPr>
            <w:r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  <w:t>主要完成单位</w:t>
            </w:r>
          </w:p>
        </w:tc>
        <w:tc>
          <w:tcPr>
            <w:tcW w:w="7938" w:type="dxa"/>
            <w:vAlign w:val="center"/>
          </w:tcPr>
          <w:p w14:paraId="0144DEB8">
            <w:pPr>
              <w:widowControl/>
              <w:autoSpaceDE w:val="0"/>
              <w:autoSpaceDN w:val="0"/>
              <w:spacing w:line="232" w:lineRule="exact"/>
              <w:jc w:val="left"/>
              <w:rPr>
                <w:rFonts w:eastAsia="宋体"/>
              </w:rPr>
            </w:pPr>
            <w:r>
              <w:rPr>
                <w:rFonts w:hint="eastAsia" w:ascii="Y2kIRTz1+FangSong" w:hAnsi="Y2kIRTz1+FangSong" w:eastAsia="Y2kIRTz1+FangSong"/>
                <w:color w:val="000000"/>
              </w:rPr>
              <w:t>华南理工大学</w:t>
            </w:r>
          </w:p>
        </w:tc>
      </w:tr>
      <w:tr w14:paraId="69992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68D81CD6">
            <w:pPr>
              <w:widowControl/>
              <w:autoSpaceDE w:val="0"/>
              <w:autoSpaceDN w:val="0"/>
              <w:jc w:val="center"/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45D72452">
            <w:pPr>
              <w:autoSpaceDE w:val="0"/>
              <w:autoSpaceDN w:val="0"/>
              <w:jc w:val="left"/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</w:pPr>
            <w:r>
              <w:rPr>
                <w:rFonts w:hint="eastAsia" w:ascii="Y2kIRTz1+FangSong" w:hAnsi="Y2kIRTz1+FangSong" w:eastAsia="Y2kIRTz1+FangSong"/>
                <w:color w:val="000000"/>
              </w:rPr>
              <w:t>华南理工大学建筑设计研究院有限公司</w:t>
            </w:r>
          </w:p>
        </w:tc>
      </w:tr>
      <w:tr w14:paraId="4B5A8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340C6347">
            <w:pPr>
              <w:widowControl/>
              <w:autoSpaceDE w:val="0"/>
              <w:autoSpaceDN w:val="0"/>
              <w:jc w:val="center"/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5A495BFB">
            <w:pPr>
              <w:widowControl/>
              <w:autoSpaceDE w:val="0"/>
              <w:autoSpaceDN w:val="0"/>
              <w:spacing w:line="232" w:lineRule="exact"/>
              <w:jc w:val="left"/>
              <w:rPr>
                <w:rFonts w:eastAsia="宋体"/>
              </w:rPr>
            </w:pPr>
            <w:r>
              <w:rPr>
                <w:rFonts w:hint="eastAsia" w:ascii="9n4wAoe0+TimesNewRomanPSMT" w:hAnsi="9n4wAoe0+TimesNewRomanPSMT" w:eastAsia="9n4wAoe0+TimesNewRomanPSMT"/>
                <w:color w:val="000000"/>
              </w:rPr>
              <w:t>中国建筑第四工程局有限公司</w:t>
            </w:r>
          </w:p>
        </w:tc>
      </w:tr>
      <w:tr w14:paraId="63D65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4BCA266D">
            <w:pPr>
              <w:widowControl/>
              <w:autoSpaceDE w:val="0"/>
              <w:autoSpaceDN w:val="0"/>
              <w:jc w:val="center"/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2530FFE9">
            <w:pPr>
              <w:widowControl/>
              <w:autoSpaceDE w:val="0"/>
              <w:autoSpaceDN w:val="0"/>
              <w:spacing w:line="232" w:lineRule="exact"/>
              <w:jc w:val="left"/>
              <w:rPr>
                <w:rFonts w:hint="eastAsia" w:ascii="9n4wAoe0+TimesNewRomanPSMT" w:hAnsi="9n4wAoe0+TimesNewRomanPSMT" w:eastAsia="9n4wAoe0+TimesNewRomanPSMT"/>
                <w:color w:val="000000"/>
              </w:rPr>
            </w:pPr>
            <w:r>
              <w:rPr>
                <w:rFonts w:hint="eastAsia" w:ascii="9n4wAoe0+TimesNewRomanPSMT" w:hAnsi="9n4wAoe0+TimesNewRomanPSMT" w:eastAsia="9n4wAoe0+TimesNewRomanPSMT"/>
                <w:color w:val="000000"/>
              </w:rPr>
              <w:t>中国建筑第八工程局有限公司</w:t>
            </w:r>
          </w:p>
        </w:tc>
      </w:tr>
      <w:tr w14:paraId="64638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74070A4F">
            <w:pPr>
              <w:widowControl/>
              <w:autoSpaceDE w:val="0"/>
              <w:autoSpaceDN w:val="0"/>
              <w:jc w:val="center"/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4D23759B">
            <w:pPr>
              <w:widowControl/>
              <w:autoSpaceDE w:val="0"/>
              <w:autoSpaceDN w:val="0"/>
              <w:spacing w:line="232" w:lineRule="exact"/>
              <w:jc w:val="left"/>
              <w:rPr>
                <w:rFonts w:hint="eastAsia" w:ascii="9n4wAoe0+TimesNewRomanPSMT" w:hAnsi="9n4wAoe0+TimesNewRomanPSMT" w:eastAsia="9n4wAoe0+TimesNewRomanPSMT"/>
                <w:color w:val="000000"/>
              </w:rPr>
            </w:pPr>
            <w:r>
              <w:rPr>
                <w:rFonts w:hint="eastAsia" w:ascii="9n4wAoe0+TimesNewRomanPSMT" w:hAnsi="9n4wAoe0+TimesNewRomanPSMT" w:eastAsia="9n4wAoe0+TimesNewRomanPSMT"/>
                <w:color w:val="000000"/>
              </w:rPr>
              <w:t>深圳市欧博工程设计顾问有限公司</w:t>
            </w:r>
          </w:p>
        </w:tc>
      </w:tr>
      <w:tr w14:paraId="514B0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43F0A580">
            <w:pPr>
              <w:widowControl/>
              <w:autoSpaceDE w:val="0"/>
              <w:autoSpaceDN w:val="0"/>
              <w:jc w:val="center"/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0209E962">
            <w:pPr>
              <w:widowControl/>
              <w:autoSpaceDE w:val="0"/>
              <w:autoSpaceDN w:val="0"/>
              <w:spacing w:line="232" w:lineRule="exact"/>
              <w:jc w:val="left"/>
              <w:rPr>
                <w:rFonts w:hint="eastAsia" w:ascii="9n4wAoe0+TimesNewRomanPSMT" w:hAnsi="9n4wAoe0+TimesNewRomanPSMT" w:eastAsia="9n4wAoe0+TimesNewRomanPSMT"/>
                <w:color w:val="000000"/>
              </w:rPr>
            </w:pPr>
            <w:r>
              <w:rPr>
                <w:rFonts w:hint="eastAsia" w:ascii="9n4wAoe0+TimesNewRomanPSMT" w:hAnsi="9n4wAoe0+TimesNewRomanPSMT" w:eastAsia="9n4wAoe0+TimesNewRomanPSMT"/>
                <w:color w:val="000000"/>
              </w:rPr>
              <w:t>同济大学建筑设计研究院</w:t>
            </w:r>
            <w:r>
              <w:rPr>
                <w:rFonts w:ascii="9n4wAoe0+TimesNewRomanPSMT" w:hAnsi="9n4wAoe0+TimesNewRomanPSMT" w:eastAsia="9n4wAoe0+TimesNewRomanPSMT"/>
                <w:color w:val="000000"/>
              </w:rPr>
              <w:t>(</w:t>
            </w:r>
            <w:r>
              <w:rPr>
                <w:rFonts w:hint="eastAsia" w:ascii="9n4wAoe0+TimesNewRomanPSMT" w:hAnsi="9n4wAoe0+TimesNewRomanPSMT" w:eastAsia="9n4wAoe0+TimesNewRomanPSMT"/>
                <w:color w:val="000000"/>
              </w:rPr>
              <w:t>集团</w:t>
            </w:r>
            <w:r>
              <w:rPr>
                <w:rFonts w:ascii="9n4wAoe0+TimesNewRomanPSMT" w:hAnsi="9n4wAoe0+TimesNewRomanPSMT" w:eastAsia="9n4wAoe0+TimesNewRomanPSMT"/>
                <w:color w:val="000000"/>
              </w:rPr>
              <w:t>)</w:t>
            </w:r>
            <w:r>
              <w:rPr>
                <w:rFonts w:hint="eastAsia" w:ascii="9n4wAoe0+TimesNewRomanPSMT" w:hAnsi="9n4wAoe0+TimesNewRomanPSMT" w:eastAsia="9n4wAoe0+TimesNewRomanPSMT"/>
                <w:color w:val="000000"/>
              </w:rPr>
              <w:t>有限公司</w:t>
            </w:r>
          </w:p>
        </w:tc>
      </w:tr>
      <w:tr w14:paraId="0B5DC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77F64040">
            <w:pPr>
              <w:widowControl/>
              <w:autoSpaceDE w:val="0"/>
              <w:autoSpaceDN w:val="0"/>
              <w:jc w:val="center"/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3D0BDE59">
            <w:pPr>
              <w:widowControl/>
              <w:autoSpaceDE w:val="0"/>
              <w:autoSpaceDN w:val="0"/>
              <w:spacing w:line="232" w:lineRule="exact"/>
              <w:jc w:val="left"/>
              <w:rPr>
                <w:rFonts w:hint="eastAsia" w:ascii="9n4wAoe0+TimesNewRomanPSMT" w:hAnsi="9n4wAoe0+TimesNewRomanPSMT" w:eastAsia="9n4wAoe0+TimesNewRomanPSMT"/>
                <w:color w:val="000000"/>
              </w:rPr>
            </w:pPr>
            <w:r>
              <w:rPr>
                <w:rFonts w:hint="eastAsia" w:ascii="9n4wAoe0+TimesNewRomanPSMT" w:hAnsi="9n4wAoe0+TimesNewRomanPSMT" w:eastAsia="9n4wAoe0+TimesNewRomanPSMT"/>
                <w:color w:val="000000"/>
              </w:rPr>
              <w:t>深圳市九象展览科技有限公司</w:t>
            </w:r>
          </w:p>
        </w:tc>
      </w:tr>
      <w:tr w14:paraId="41B6C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restart"/>
            <w:vAlign w:val="center"/>
          </w:tcPr>
          <w:p w14:paraId="6AFCA40A">
            <w:pPr>
              <w:widowControl/>
              <w:autoSpaceDE w:val="0"/>
              <w:autoSpaceDN w:val="0"/>
              <w:jc w:val="center"/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</w:pPr>
            <w:r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  <w:t>主要完成人</w:t>
            </w:r>
          </w:p>
          <w:p w14:paraId="792E000D">
            <w:pPr>
              <w:widowControl/>
              <w:autoSpaceDE w:val="0"/>
              <w:autoSpaceDN w:val="0"/>
              <w:jc w:val="center"/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</w:pPr>
            <w:r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  <w:t>（职称、完成单位、工作单位）</w:t>
            </w:r>
          </w:p>
        </w:tc>
        <w:tc>
          <w:tcPr>
            <w:tcW w:w="7938" w:type="dxa"/>
            <w:vAlign w:val="center"/>
          </w:tcPr>
          <w:p w14:paraId="74C4ECA1">
            <w:pPr>
              <w:widowControl/>
              <w:autoSpaceDE w:val="0"/>
              <w:autoSpaceDN w:val="0"/>
              <w:jc w:val="left"/>
              <w:rPr>
                <w:rFonts w:hint="eastAsia" w:ascii="Y2kIRTz1+FangSong" w:hAnsi="Y2kIRTz1+FangSong" w:eastAsia="Y2kIRTz1+FangSong"/>
                <w:color w:val="000000"/>
              </w:rPr>
            </w:pPr>
            <w:r>
              <w:rPr>
                <w:rFonts w:ascii="9n4wAoe0+TimesNewRomanPSMT" w:hAnsi="9n4wAoe0+TimesNewRomanPSMT" w:eastAsia="9n4wAoe0+TimesNewRomanPSMT"/>
                <w:color w:val="000000"/>
                <w:spacing w:val="2"/>
              </w:rPr>
              <w:t>1</w:t>
            </w:r>
            <w:r>
              <w:rPr>
                <w:rFonts w:ascii="9n4wAoe0+TimesNewRomanPSMT" w:hAnsi="9n4wAoe0+TimesNewRomanPSMT" w:eastAsia="9n4wAoe0+TimesNewRomanPSMT"/>
                <w:color w:val="000000"/>
                <w:spacing w:val="-2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倪阳</w:t>
            </w:r>
            <w:r>
              <w:rPr>
                <w:rFonts w:ascii="Y2kIRTz1+FangSong" w:hAnsi="Y2kIRTz1+FangSong" w:eastAsia="Y2kIRTz1+FangSong"/>
                <w:color w:val="000000"/>
              </w:rPr>
              <w:t>（</w:t>
            </w:r>
            <w:r>
              <w:rPr>
                <w:rFonts w:hint="eastAsia" w:ascii="Y2kIRTz1+FangSong" w:hAnsi="Y2kIRTz1+FangSong" w:eastAsia="Y2kIRTz1+FangSong"/>
                <w:color w:val="000000"/>
                <w:spacing w:val="2"/>
              </w:rPr>
              <w:t>研究员</w:t>
            </w:r>
            <w:r>
              <w:rPr>
                <w:rFonts w:ascii="Y2kIRTz1+FangSong" w:hAnsi="Y2kIRTz1+FangSong" w:eastAsia="Y2kIRTz1+FangSong"/>
                <w:color w:val="000000"/>
                <w:spacing w:val="2"/>
              </w:rPr>
              <w:t>、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华南理工大学</w:t>
            </w:r>
            <w:r>
              <w:rPr>
                <w:rFonts w:ascii="Y2kIRTz1+FangSong" w:hAnsi="Y2kIRTz1+FangSong" w:eastAsia="Y2kIRTz1+FangSong"/>
                <w:color w:val="000000"/>
              </w:rPr>
              <w:t>、</w:t>
            </w:r>
            <w:r>
              <w:rPr>
                <w:rFonts w:hint="eastAsia" w:ascii="Y2kIRTz1+FangSong" w:hAnsi="Y2kIRTz1+FangSong" w:eastAsia="Y2kIRTz1+FangSong"/>
                <w:color w:val="000000"/>
                <w:spacing w:val="2"/>
              </w:rPr>
              <w:t>华南理工大学</w:t>
            </w:r>
            <w:r>
              <w:rPr>
                <w:rFonts w:ascii="Y2kIRTz1+FangSong" w:hAnsi="Y2kIRTz1+FangSong" w:eastAsia="Y2kIRTz1+FangSong"/>
                <w:color w:val="000000"/>
                <w:spacing w:val="2"/>
              </w:rPr>
              <w:t>、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对【创新点</w:t>
            </w:r>
            <w:r>
              <w:rPr>
                <w:rFonts w:ascii="Y2kIRTz1+FangSong" w:hAnsi="Y2kIRTz1+FangSong" w:eastAsia="Y2kIRTz1+FangSong"/>
                <w:color w:val="000000"/>
              </w:rPr>
              <w:t>1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】贡献：首创“设计运维一体化的会展建筑绿色理论与新范式”，创新“大型会展建筑绿色规划决策关键技术”，创建“大型会展建筑主被动协同增效降碳关键技术”，</w:t>
            </w:r>
            <w:r>
              <w:rPr>
                <w:rFonts w:hint="eastAsia" w:ascii="9n4wAoe0+TimesNewRomanPSMT" w:hAnsi="9n4wAoe0+TimesNewRomanPSMT" w:eastAsia="9n4wAoe0+TimesNewRomanPSMT"/>
                <w:color w:val="000000"/>
              </w:rPr>
              <w:t>对【创新点</w:t>
            </w:r>
            <w:r>
              <w:rPr>
                <w:rFonts w:ascii="9n4wAoe0+TimesNewRomanPSMT" w:hAnsi="9n4wAoe0+TimesNewRomanPSMT" w:eastAsia="9n4wAoe0+TimesNewRomanPSMT"/>
                <w:color w:val="000000"/>
              </w:rPr>
              <w:t>2</w:t>
            </w:r>
            <w:r>
              <w:rPr>
                <w:rFonts w:hint="eastAsia" w:ascii="9n4wAoe0+TimesNewRomanPSMT" w:hAnsi="9n4wAoe0+TimesNewRomanPSMT" w:eastAsia="9n4wAoe0+TimesNewRomanPSMT"/>
                <w:color w:val="000000"/>
              </w:rPr>
              <w:t>】贡献：创建“耦合建筑空间形体的大跨度会展建筑轻量化结构体系”。</w:t>
            </w:r>
            <w:r>
              <w:rPr>
                <w:rFonts w:ascii="Y2kIRTz1+FangSong" w:hAnsi="Y2kIRTz1+FangSong" w:eastAsia="Y2kIRTz1+FangSong"/>
                <w:color w:val="000000"/>
              </w:rPr>
              <w:t>）</w:t>
            </w:r>
          </w:p>
        </w:tc>
      </w:tr>
      <w:tr w14:paraId="03C80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1C8B6317">
            <w:pPr>
              <w:widowControl/>
              <w:autoSpaceDE w:val="0"/>
              <w:autoSpaceDN w:val="0"/>
              <w:jc w:val="center"/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2A651AF6">
            <w:pPr>
              <w:widowControl/>
              <w:autoSpaceDE w:val="0"/>
              <w:autoSpaceDN w:val="0"/>
              <w:jc w:val="left"/>
              <w:rPr>
                <w:rFonts w:hint="eastAsia" w:ascii="Y2kIRTz1+FangSong" w:hAnsi="Y2kIRTz1+FangSong" w:eastAsia="Y2kIRTz1+FangSong"/>
                <w:color w:val="000000"/>
                <w:spacing w:val="2"/>
              </w:rPr>
            </w:pPr>
            <w:r>
              <w:rPr>
                <w:rFonts w:ascii="Y2kIRTz1+FangSong" w:hAnsi="Y2kIRTz1+FangSong" w:eastAsia="Y2kIRTz1+FangSong"/>
                <w:color w:val="000000"/>
                <w:spacing w:val="2"/>
              </w:rPr>
              <w:t>2.</w:t>
            </w:r>
            <w:r>
              <w:rPr>
                <w:rFonts w:hint="eastAsia" w:ascii="Y2kIRTz1+FangSong" w:hAnsi="Y2kIRTz1+FangSong" w:eastAsia="Y2kIRTz1+FangSong"/>
                <w:color w:val="000000"/>
                <w:spacing w:val="2"/>
              </w:rPr>
              <w:t xml:space="preserve"> 罗建河</w:t>
            </w:r>
            <w:r>
              <w:rPr>
                <w:rFonts w:ascii="Y2kIRTz1+FangSong" w:hAnsi="Y2kIRTz1+FangSong" w:eastAsia="Y2kIRTz1+FangSong"/>
                <w:color w:val="000000"/>
                <w:spacing w:val="2"/>
              </w:rPr>
              <w:t>（</w:t>
            </w:r>
            <w:r>
              <w:rPr>
                <w:rFonts w:hint="eastAsia" w:ascii="Y2kIRTz1+FangSong" w:hAnsi="Y2kIRTz1+FangSong" w:eastAsia="Y2kIRTz1+FangSong"/>
                <w:color w:val="000000"/>
                <w:spacing w:val="2"/>
              </w:rPr>
              <w:t>教授级高级工程师</w:t>
            </w:r>
            <w:r>
              <w:rPr>
                <w:rFonts w:ascii="Y2kIRTz1+FangSong" w:hAnsi="Y2kIRTz1+FangSong" w:eastAsia="Y2kIRTz1+FangSong"/>
                <w:color w:val="000000"/>
                <w:spacing w:val="2"/>
              </w:rPr>
              <w:t>、</w:t>
            </w:r>
            <w:r>
              <w:rPr>
                <w:rFonts w:hint="eastAsia" w:ascii="Y2kIRTz1+FangSong" w:hAnsi="Y2kIRTz1+FangSong" w:eastAsia="Y2kIRTz1+FangSong"/>
                <w:color w:val="000000"/>
                <w:spacing w:val="2"/>
              </w:rPr>
              <w:t>华南理工大学</w:t>
            </w:r>
            <w:r>
              <w:rPr>
                <w:rFonts w:ascii="Y2kIRTz1+FangSong" w:hAnsi="Y2kIRTz1+FangSong" w:eastAsia="Y2kIRTz1+FangSong"/>
                <w:color w:val="000000"/>
                <w:spacing w:val="2"/>
              </w:rPr>
              <w:t>、</w:t>
            </w:r>
            <w:r>
              <w:rPr>
                <w:rFonts w:hint="eastAsia" w:ascii="Y2kIRTz1+FangSong" w:hAnsi="Y2kIRTz1+FangSong" w:eastAsia="Y2kIRTz1+FangSong"/>
                <w:color w:val="000000"/>
                <w:spacing w:val="2"/>
              </w:rPr>
              <w:t>华南理工大学</w:t>
            </w:r>
            <w:r>
              <w:rPr>
                <w:rFonts w:ascii="Y2kIRTz1+FangSong" w:hAnsi="Y2kIRTz1+FangSong" w:eastAsia="Y2kIRTz1+FangSong"/>
                <w:color w:val="000000"/>
                <w:spacing w:val="2"/>
              </w:rPr>
              <w:t>、</w:t>
            </w:r>
            <w:r>
              <w:rPr>
                <w:rFonts w:hint="eastAsia" w:ascii="Y2kIRTz1+FangSong" w:hAnsi="Y2kIRTz1+FangSong" w:eastAsia="Y2kIRTz1+FangSong"/>
                <w:color w:val="000000"/>
                <w:spacing w:val="2"/>
              </w:rPr>
              <w:t>对【创新点</w:t>
            </w:r>
            <w:r>
              <w:rPr>
                <w:rFonts w:ascii="Y2kIRTz1+FangSong" w:hAnsi="Y2kIRTz1+FangSong" w:eastAsia="Y2kIRTz1+FangSong"/>
                <w:color w:val="000000"/>
                <w:spacing w:val="2"/>
              </w:rPr>
              <w:t>1</w:t>
            </w:r>
            <w:r>
              <w:rPr>
                <w:rFonts w:hint="eastAsia" w:ascii="Y2kIRTz1+FangSong" w:hAnsi="Y2kIRTz1+FangSong" w:eastAsia="Y2kIRTz1+FangSong"/>
                <w:color w:val="000000"/>
                <w:spacing w:val="2"/>
              </w:rPr>
              <w:t>】贡献：“设计运维一体化的会展建筑绿色理论与新范式”理论探索与工程实践探索，“大型会展建筑绿色规划决策关键技术”工程实践探索，共同创建“大型会展建筑主被动协同增效降碳关键技术”。</w:t>
            </w:r>
            <w:r>
              <w:rPr>
                <w:rFonts w:ascii="Y2kIRTz1+FangSong" w:hAnsi="Y2kIRTz1+FangSong" w:eastAsia="Y2kIRTz1+FangSong"/>
                <w:color w:val="000000"/>
                <w:spacing w:val="2"/>
              </w:rPr>
              <w:t>）</w:t>
            </w:r>
          </w:p>
        </w:tc>
      </w:tr>
      <w:tr w14:paraId="42E58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2C8C19D9">
            <w:pPr>
              <w:widowControl/>
              <w:autoSpaceDE w:val="0"/>
              <w:autoSpaceDN w:val="0"/>
              <w:jc w:val="center"/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15C85EB2">
            <w:pPr>
              <w:autoSpaceDE w:val="0"/>
              <w:autoSpaceDN w:val="0"/>
              <w:jc w:val="left"/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</w:pPr>
            <w:r>
              <w:rPr>
                <w:rFonts w:ascii="9n4wAoe0+TimesNewRomanPSMT" w:hAnsi="9n4wAoe0+TimesNewRomanPSMT" w:eastAsia="9n4wAoe0+TimesNewRomanPSMT"/>
                <w:color w:val="000000"/>
                <w:spacing w:val="2"/>
              </w:rPr>
              <w:t>3</w:t>
            </w:r>
            <w:r>
              <w:rPr>
                <w:rFonts w:ascii="9n4wAoe0+TimesNewRomanPSMT" w:hAnsi="9n4wAoe0+TimesNewRomanPSMT" w:eastAsia="9n4wAoe0+TimesNewRomanPSMT"/>
                <w:color w:val="000000"/>
                <w:spacing w:val="-2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9n4wAoe0+TimesNewRomanPSMT" w:hAnsi="9n4wAoe0+TimesNewRomanPSMT" w:eastAsia="9n4wAoe0+TimesNewRomanPSMT"/>
                <w:color w:val="000000"/>
              </w:rPr>
              <w:t>周子璐（高级工程师、中国建筑第四工程局有限公司、中国建筑第四工程局有限公司、对【创新点</w:t>
            </w:r>
            <w:r>
              <w:rPr>
                <w:rFonts w:ascii="9n4wAoe0+TimesNewRomanPSMT" w:hAnsi="9n4wAoe0+TimesNewRomanPSMT" w:eastAsia="9n4wAoe0+TimesNewRomanPSMT"/>
                <w:color w:val="000000"/>
              </w:rPr>
              <w:t>3</w:t>
            </w:r>
            <w:r>
              <w:rPr>
                <w:rFonts w:hint="eastAsia" w:ascii="9n4wAoe0+TimesNewRomanPSMT" w:hAnsi="9n4wAoe0+TimesNewRomanPSMT" w:eastAsia="9n4wAoe0+TimesNewRomanPSMT"/>
                <w:color w:val="000000"/>
              </w:rPr>
              <w:t>】贡献</w:t>
            </w:r>
            <w:r>
              <w:rPr>
                <w:rFonts w:ascii="9n4wAoe0+TimesNewRomanPSMT" w:hAnsi="9n4wAoe0+TimesNewRomanPSMT" w:eastAsia="9n4wAoe0+TimesNewRomanPSMT"/>
                <w:color w:val="000000"/>
              </w:rPr>
              <w:t xml:space="preserve">: </w:t>
            </w:r>
            <w:r>
              <w:rPr>
                <w:rFonts w:hint="eastAsia" w:ascii="9n4wAoe0+TimesNewRomanPSMT" w:hAnsi="9n4wAoe0+TimesNewRomanPSMT" w:eastAsia="9n4wAoe0+TimesNewRomanPSMT"/>
                <w:color w:val="000000"/>
                <w:lang w:val="en-US" w:eastAsia="zh-CN"/>
              </w:rPr>
              <w:t>参与构建</w:t>
            </w:r>
            <w:r>
              <w:rPr>
                <w:rFonts w:ascii="9n4wAoe0+TimesNewRomanPSMT" w:hAnsi="9n4wAoe0+TimesNewRomanPSMT" w:eastAsia="9n4wAoe0+TimesNewRomanPSMT"/>
                <w:color w:val="000000"/>
              </w:rPr>
              <w:t>“</w:t>
            </w:r>
            <w:r>
              <w:rPr>
                <w:rFonts w:hint="eastAsia" w:ascii="9n4wAoe0+TimesNewRomanPSMT" w:hAnsi="9n4wAoe0+TimesNewRomanPSMT" w:eastAsia="9n4wAoe0+TimesNewRomanPSMT"/>
                <w:color w:val="000000"/>
              </w:rPr>
              <w:t>铁、隧、馆三重叠交一体化微扰动建造技术”</w:t>
            </w:r>
            <w:r>
              <w:rPr>
                <w:rFonts w:hint="eastAsia" w:ascii="9n4wAoe0+TimesNewRomanPSMT" w:hAnsi="9n4wAoe0+TimesNewRomanPSMT" w:eastAsia="9n4wAoe0+TimesNewRomanPSMT"/>
                <w:color w:val="000000"/>
                <w:lang w:eastAsia="zh-CN"/>
              </w:rPr>
              <w:t>。</w:t>
            </w:r>
            <w:r>
              <w:rPr>
                <w:rFonts w:hint="eastAsia" w:ascii="9n4wAoe0+TimesNewRomanPSMT" w:hAnsi="9n4wAoe0+TimesNewRomanPSMT" w:eastAsia="9n4wAoe0+TimesNewRomanPSMT"/>
                <w:color w:val="000000"/>
              </w:rPr>
              <w:t>）</w:t>
            </w:r>
          </w:p>
        </w:tc>
      </w:tr>
      <w:tr w14:paraId="3B196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79ED8988">
            <w:pPr>
              <w:widowControl/>
              <w:autoSpaceDE w:val="0"/>
              <w:autoSpaceDN w:val="0"/>
              <w:jc w:val="center"/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28C22530">
            <w:pPr>
              <w:autoSpaceDE w:val="0"/>
              <w:autoSpaceDN w:val="0"/>
              <w:jc w:val="left"/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</w:pPr>
            <w:r>
              <w:rPr>
                <w:rFonts w:hint="eastAsia" w:ascii="9n4wAoe0+TimesNewRomanPSMT" w:hAnsi="9n4wAoe0+TimesNewRomanPSMT" w:eastAsia="9n4wAoe0+TimesNewRomanPSMT"/>
                <w:color w:val="000000"/>
              </w:rPr>
              <w:t>4.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9n4wAoe0+TimesNewRomanPSMT" w:hAnsi="9n4wAoe0+TimesNewRomanPSMT" w:eastAsia="9n4wAoe0+TimesNewRomanPSMT"/>
                <w:color w:val="000000"/>
              </w:rPr>
              <w:t>韦宏（研究员、华南理工大学建筑设计研究院有限公司、华南理工大学建筑设计研究院有限公司、对【创新点</w:t>
            </w:r>
            <w:r>
              <w:rPr>
                <w:rFonts w:ascii="9n4wAoe0+TimesNewRomanPSMT" w:hAnsi="9n4wAoe0+TimesNewRomanPSMT" w:eastAsia="9n4wAoe0+TimesNewRomanPSMT"/>
                <w:color w:val="000000"/>
              </w:rPr>
              <w:t>2</w:t>
            </w:r>
            <w:r>
              <w:rPr>
                <w:rFonts w:hint="eastAsia" w:ascii="9n4wAoe0+TimesNewRomanPSMT" w:hAnsi="9n4wAoe0+TimesNewRomanPSMT" w:eastAsia="9n4wAoe0+TimesNewRomanPSMT"/>
                <w:color w:val="000000"/>
              </w:rPr>
              <w:t>】贡献：创新“叠交多层地铁、隧道、展馆的大跨度重荷载会展建筑结构关键技术”，创建“耦合建筑空间形体的大跨度会展建筑轻量化结构体系”。）</w:t>
            </w:r>
          </w:p>
        </w:tc>
      </w:tr>
      <w:tr w14:paraId="4C47D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527D9AE1">
            <w:pPr>
              <w:widowControl/>
              <w:autoSpaceDE w:val="0"/>
              <w:autoSpaceDN w:val="0"/>
              <w:jc w:val="center"/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37AB938A">
            <w:pPr>
              <w:autoSpaceDE w:val="0"/>
              <w:autoSpaceDN w:val="0"/>
              <w:jc w:val="left"/>
              <w:rPr>
                <w:rFonts w:hint="eastAsia" w:ascii="9n4wAoe0+TimesNewRomanPSMT" w:hAnsi="9n4wAoe0+TimesNewRomanPSMT" w:eastAsia="9n4wAoe0+TimesNewRomanPSMT"/>
                <w:color w:val="000000"/>
              </w:rPr>
            </w:pPr>
            <w:r>
              <w:rPr>
                <w:rFonts w:hint="eastAsia" w:ascii="9n4wAoe0+TimesNewRomanPSMT" w:hAnsi="9n4wAoe0+TimesNewRomanPSMT" w:eastAsia="9n4wAoe0+TimesNewRomanPSMT"/>
                <w:color w:val="000000"/>
              </w:rPr>
              <w:t>5.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9n4wAoe0+TimesNewRomanPSMT" w:hAnsi="9n4wAoe0+TimesNewRomanPSMT" w:eastAsia="9n4wAoe0+TimesNewRomanPSMT"/>
                <w:color w:val="000000"/>
              </w:rPr>
              <w:t>王宜彬（高级工程师、中国建筑第八工程局有限公司、中国建筑第八工程局有限公司、对【创新点</w:t>
            </w:r>
            <w:r>
              <w:rPr>
                <w:rFonts w:ascii="9n4wAoe0+TimesNewRomanPSMT" w:hAnsi="9n4wAoe0+TimesNewRomanPSMT" w:eastAsia="9n4wAoe0+TimesNewRomanPSMT"/>
                <w:color w:val="000000"/>
              </w:rPr>
              <w:t>3</w:t>
            </w:r>
            <w:r>
              <w:rPr>
                <w:rFonts w:hint="eastAsia" w:ascii="9n4wAoe0+TimesNewRomanPSMT" w:hAnsi="9n4wAoe0+TimesNewRomanPSMT" w:eastAsia="9n4wAoe0+TimesNewRomanPSMT"/>
                <w:color w:val="000000"/>
              </w:rPr>
              <w:t>】贡献：共同创建“铁、隧、馆三重叠交一体化微扰动建造技术”，共同提出“复杂异形大尺度钢桁架高效安装技术”。）</w:t>
            </w:r>
          </w:p>
        </w:tc>
      </w:tr>
      <w:tr w14:paraId="0C572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03507E4B">
            <w:pPr>
              <w:widowControl/>
              <w:autoSpaceDE w:val="0"/>
              <w:autoSpaceDN w:val="0"/>
              <w:jc w:val="center"/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4209C855">
            <w:pPr>
              <w:autoSpaceDE w:val="0"/>
              <w:autoSpaceDN w:val="0"/>
              <w:jc w:val="left"/>
              <w:rPr>
                <w:rFonts w:hint="eastAsia" w:ascii="9n4wAoe0+TimesNewRomanPSMT" w:hAnsi="9n4wAoe0+TimesNewRomanPSMT" w:eastAsia="9n4wAoe0+TimesNewRomanPSMT"/>
                <w:color w:val="000000"/>
              </w:rPr>
            </w:pPr>
            <w:r>
              <w:rPr>
                <w:rFonts w:hint="eastAsia" w:ascii="9n4wAoe0+TimesNewRomanPSMT" w:hAnsi="9n4wAoe0+TimesNewRomanPSMT" w:eastAsia="9n4wAoe0+TimesNewRomanPSMT"/>
                <w:color w:val="000000"/>
              </w:rPr>
              <w:t>6.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9n4wAoe0+TimesNewRomanPSMT" w:hAnsi="9n4wAoe0+TimesNewRomanPSMT" w:eastAsia="9n4wAoe0+TimesNewRomanPSMT"/>
                <w:color w:val="000000"/>
              </w:rPr>
              <w:t>邓孟仁（</w:t>
            </w:r>
            <w:r>
              <w:rPr>
                <w:rFonts w:hint="eastAsia" w:ascii="Y2kIRTz1+FangSong" w:hAnsi="Y2kIRTz1+FangSong" w:eastAsia="Y2kIRTz1+FangSong"/>
                <w:color w:val="000000"/>
                <w:spacing w:val="2"/>
              </w:rPr>
              <w:t>教授级高级工程师</w:t>
            </w:r>
            <w:r>
              <w:rPr>
                <w:rFonts w:hint="eastAsia" w:ascii="9n4wAoe0+TimesNewRomanPSMT" w:hAnsi="9n4wAoe0+TimesNewRomanPSMT" w:eastAsia="9n4wAoe0+TimesNewRomanPSMT"/>
                <w:color w:val="000000"/>
              </w:rPr>
              <w:t>、华南理工大学、华南理工大学建筑设计研究院有限公司、对【创新点</w:t>
            </w:r>
            <w:r>
              <w:rPr>
                <w:rFonts w:ascii="9n4wAoe0+TimesNewRomanPSMT" w:hAnsi="9n4wAoe0+TimesNewRomanPSMT" w:eastAsia="9n4wAoe0+TimesNewRomanPSMT"/>
                <w:color w:val="000000"/>
              </w:rPr>
              <w:t>1</w:t>
            </w:r>
            <w:r>
              <w:rPr>
                <w:rFonts w:hint="eastAsia" w:ascii="9n4wAoe0+TimesNewRomanPSMT" w:hAnsi="9n4wAoe0+TimesNewRomanPSMT" w:eastAsia="9n4wAoe0+TimesNewRomanPSMT"/>
                <w:color w:val="000000"/>
              </w:rPr>
              <w:t>】贡献：</w:t>
            </w:r>
            <w:r>
              <w:rPr>
                <w:rFonts w:ascii="9n4wAoe0+TimesNewRomanPSMT" w:hAnsi="9n4wAoe0+TimesNewRomanPSMT" w:eastAsia="9n4wAoe0+TimesNewRomanPSMT"/>
                <w:color w:val="000000"/>
              </w:rPr>
              <w:t xml:space="preserve"> “</w:t>
            </w:r>
            <w:r>
              <w:rPr>
                <w:rFonts w:hint="eastAsia" w:ascii="9n4wAoe0+TimesNewRomanPSMT" w:hAnsi="9n4wAoe0+TimesNewRomanPSMT" w:eastAsia="9n4wAoe0+TimesNewRomanPSMT"/>
                <w:color w:val="000000"/>
              </w:rPr>
              <w:t>设计运维一体化的会展建筑绿色理论与新范式”工程设计探索，参与创新“大型会展建筑绿色规划决策关键技术”，参与创建“大型会展建筑主被动协同增效降碳关键技术”。）</w:t>
            </w:r>
          </w:p>
        </w:tc>
      </w:tr>
      <w:tr w14:paraId="6824B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0A5BBFFF">
            <w:pPr>
              <w:widowControl/>
              <w:autoSpaceDE w:val="0"/>
              <w:autoSpaceDN w:val="0"/>
              <w:jc w:val="center"/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7CE13E6C">
            <w:pPr>
              <w:autoSpaceDE w:val="0"/>
              <w:autoSpaceDN w:val="0"/>
              <w:jc w:val="left"/>
              <w:rPr>
                <w:rFonts w:hint="eastAsia" w:ascii="9n4wAoe0+TimesNewRomanPSMT" w:hAnsi="9n4wAoe0+TimesNewRomanPSMT" w:eastAsia="9n4wAoe0+TimesNewRomanPSMT"/>
                <w:color w:val="000000"/>
              </w:rPr>
            </w:pPr>
            <w:r>
              <w:rPr>
                <w:rFonts w:hint="eastAsia" w:ascii="9n4wAoe0+TimesNewRomanPSMT" w:hAnsi="9n4wAoe0+TimesNewRomanPSMT" w:eastAsia="9n4wAoe0+TimesNewRomanPSMT"/>
                <w:color w:val="000000"/>
              </w:rPr>
              <w:t>7.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9n4wAoe0+TimesNewRomanPSMT" w:hAnsi="9n4wAoe0+TimesNewRomanPSMT" w:eastAsia="9n4wAoe0+TimesNewRomanPSMT"/>
                <w:color w:val="000000"/>
              </w:rPr>
              <w:t>丁荣（正高级工程师、深圳市欧博工程设计顾问有限公司、深圳市欧博工程设计顾问有限公司、对【创新点</w:t>
            </w:r>
            <w:r>
              <w:rPr>
                <w:rFonts w:ascii="9n4wAoe0+TimesNewRomanPSMT" w:hAnsi="9n4wAoe0+TimesNewRomanPSMT" w:eastAsia="9n4wAoe0+TimesNewRomanPSMT"/>
                <w:color w:val="000000"/>
              </w:rPr>
              <w:t>1</w:t>
            </w:r>
            <w:r>
              <w:rPr>
                <w:rFonts w:hint="eastAsia" w:ascii="9n4wAoe0+TimesNewRomanPSMT" w:hAnsi="9n4wAoe0+TimesNewRomanPSMT" w:eastAsia="9n4wAoe0+TimesNewRomanPSMT"/>
                <w:color w:val="000000"/>
              </w:rPr>
              <w:t>】贡献：“设计运维一体化的会展建筑绿色理论与新范式”工程设计探索，参与创建“大型会展建筑主被动协同增效降碳关键技术”。）</w:t>
            </w:r>
          </w:p>
        </w:tc>
      </w:tr>
      <w:tr w14:paraId="69EAB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6DD2DDD4">
            <w:pPr>
              <w:widowControl/>
              <w:autoSpaceDE w:val="0"/>
              <w:autoSpaceDN w:val="0"/>
              <w:jc w:val="center"/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4D950B98">
            <w:pPr>
              <w:autoSpaceDE w:val="0"/>
              <w:autoSpaceDN w:val="0"/>
              <w:jc w:val="left"/>
              <w:rPr>
                <w:rFonts w:hint="eastAsia" w:ascii="9n4wAoe0+TimesNewRomanPSMT" w:hAnsi="9n4wAoe0+TimesNewRomanPSMT" w:eastAsia="9n4wAoe0+TimesNewRomanPSMT"/>
                <w:color w:val="000000"/>
              </w:rPr>
            </w:pPr>
            <w:r>
              <w:rPr>
                <w:rFonts w:hint="eastAsia" w:ascii="9n4wAoe0+TimesNewRomanPSMT" w:hAnsi="9n4wAoe0+TimesNewRomanPSMT" w:eastAsia="9n4wAoe0+TimesNewRomanPSMT"/>
                <w:color w:val="000000"/>
              </w:rPr>
              <w:t>8.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9n4wAoe0+TimesNewRomanPSMT" w:hAnsi="9n4wAoe0+TimesNewRomanPSMT" w:eastAsia="9n4wAoe0+TimesNewRomanPSMT"/>
                <w:color w:val="000000"/>
              </w:rPr>
              <w:t>孙文波（教授级高级工程师、华南理工大学、华南理工大学、对【创新点二】贡献：“耦合建筑空间形体的大跨度会展建筑轻量化结构体系”中创建耦合大型会展建筑空间形体的轻量化屋盖钢结构体系，创新性应用预应力张弦桁架结构、体内预应力钢桁架及稀疏网格结构布置关键技术。）</w:t>
            </w:r>
          </w:p>
        </w:tc>
      </w:tr>
      <w:tr w14:paraId="78771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2AC00094">
            <w:pPr>
              <w:widowControl/>
              <w:autoSpaceDE w:val="0"/>
              <w:autoSpaceDN w:val="0"/>
              <w:jc w:val="center"/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22E2F8FF">
            <w:pPr>
              <w:autoSpaceDE w:val="0"/>
              <w:autoSpaceDN w:val="0"/>
              <w:jc w:val="left"/>
              <w:rPr>
                <w:rFonts w:hint="eastAsia" w:ascii="9n4wAoe0+TimesNewRomanPSMT" w:hAnsi="9n4wAoe0+TimesNewRomanPSMT" w:eastAsia="9n4wAoe0+TimesNewRomanPSMT"/>
                <w:color w:val="000000"/>
              </w:rPr>
            </w:pPr>
            <w:r>
              <w:rPr>
                <w:rFonts w:hint="eastAsia" w:ascii="9n4wAoe0+TimesNewRomanPSMT" w:hAnsi="9n4wAoe0+TimesNewRomanPSMT" w:eastAsia="9n4wAoe0+TimesNewRomanPSMT"/>
                <w:color w:val="000000"/>
              </w:rPr>
              <w:t>9.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9n4wAoe0+TimesNewRomanPSMT" w:hAnsi="9n4wAoe0+TimesNewRomanPSMT" w:eastAsia="9n4wAoe0+TimesNewRomanPSMT"/>
                <w:color w:val="000000"/>
              </w:rPr>
              <w:t>曾群（</w:t>
            </w:r>
            <w:r>
              <w:rPr>
                <w:rFonts w:hint="eastAsia" w:ascii="Y2kIRTz1+FangSong" w:hAnsi="Y2kIRTz1+FangSong" w:eastAsia="Y2kIRTz1+FangSong"/>
                <w:color w:val="000000"/>
                <w:spacing w:val="2"/>
              </w:rPr>
              <w:t>教授级高级工程师</w:t>
            </w:r>
            <w:r>
              <w:rPr>
                <w:rFonts w:hint="eastAsia" w:ascii="9n4wAoe0+TimesNewRomanPSMT" w:hAnsi="9n4wAoe0+TimesNewRomanPSMT" w:eastAsia="9n4wAoe0+TimesNewRomanPSMT"/>
                <w:color w:val="000000"/>
              </w:rPr>
              <w:t>、同济大学建筑设计研究院（集团）有限公司、同济大学建筑设计研究院（集团）有限公司、对【创新点</w:t>
            </w:r>
            <w:r>
              <w:rPr>
                <w:rFonts w:ascii="9n4wAoe0+TimesNewRomanPSMT" w:hAnsi="9n4wAoe0+TimesNewRomanPSMT" w:eastAsia="9n4wAoe0+TimesNewRomanPSMT"/>
                <w:color w:val="000000"/>
              </w:rPr>
              <w:t>1</w:t>
            </w:r>
            <w:r>
              <w:rPr>
                <w:rFonts w:hint="eastAsia" w:ascii="9n4wAoe0+TimesNewRomanPSMT" w:hAnsi="9n4wAoe0+TimesNewRomanPSMT" w:eastAsia="9n4wAoe0+TimesNewRomanPSMT"/>
                <w:color w:val="000000"/>
              </w:rPr>
              <w:t>】贡献：“设计运维一体化的会展建筑绿色理论与新范式”工程实践探索，创新“大型会展建筑绿色规划决策关键技术”工程实践探索。）</w:t>
            </w:r>
          </w:p>
        </w:tc>
      </w:tr>
      <w:tr w14:paraId="477DF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301E9407">
            <w:pPr>
              <w:widowControl/>
              <w:autoSpaceDE w:val="0"/>
              <w:autoSpaceDN w:val="0"/>
              <w:jc w:val="center"/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2021B087">
            <w:pPr>
              <w:autoSpaceDE w:val="0"/>
              <w:autoSpaceDN w:val="0"/>
              <w:jc w:val="left"/>
              <w:rPr>
                <w:rFonts w:hint="eastAsia" w:ascii="9n4wAoe0+TimesNewRomanPSMT" w:hAnsi="9n4wAoe0+TimesNewRomanPSMT" w:eastAsia="9n4wAoe0+TimesNewRomanPSMT"/>
                <w:color w:val="000000"/>
              </w:rPr>
            </w:pPr>
            <w:r>
              <w:rPr>
                <w:rFonts w:hint="eastAsia" w:ascii="9n4wAoe0+TimesNewRomanPSMT" w:hAnsi="9n4wAoe0+TimesNewRomanPSMT" w:eastAsia="9n4wAoe0+TimesNewRomanPSMT"/>
                <w:color w:val="000000"/>
              </w:rPr>
              <w:t>10.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9n4wAoe0+TimesNewRomanPSMT" w:hAnsi="9n4wAoe0+TimesNewRomanPSMT" w:eastAsia="9n4wAoe0+TimesNewRomanPSMT"/>
                <w:color w:val="000000"/>
              </w:rPr>
              <w:t>王帆（教授级高级工程师、华南理工大学、华南理工大学、对【创新点</w:t>
            </w:r>
            <w:r>
              <w:rPr>
                <w:rFonts w:ascii="9n4wAoe0+TimesNewRomanPSMT" w:hAnsi="9n4wAoe0+TimesNewRomanPSMT" w:eastAsia="9n4wAoe0+TimesNewRomanPSMT"/>
                <w:color w:val="000000"/>
              </w:rPr>
              <w:t>2</w:t>
            </w:r>
            <w:r>
              <w:rPr>
                <w:rFonts w:hint="eastAsia" w:ascii="9n4wAoe0+TimesNewRomanPSMT" w:hAnsi="9n4wAoe0+TimesNewRomanPSMT" w:eastAsia="9n4wAoe0+TimesNewRomanPSMT"/>
                <w:color w:val="000000"/>
              </w:rPr>
              <w:t>】贡献：参与创新“叠交多层地铁、隧道、展馆的大跨度重荷载会展建筑结构关键技术”，参与创建“耦合建筑空间形体的大跨度会展建筑轻量化结构体系”。）</w:t>
            </w:r>
          </w:p>
        </w:tc>
      </w:tr>
      <w:tr w14:paraId="331BD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3422D2F7">
            <w:pPr>
              <w:widowControl/>
              <w:autoSpaceDE w:val="0"/>
              <w:autoSpaceDN w:val="0"/>
              <w:jc w:val="center"/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3704180F">
            <w:pPr>
              <w:jc w:val="left"/>
              <w:rPr>
                <w:rFonts w:hint="eastAsia" w:ascii="9n4wAoe0+TimesNewRomanPSMT" w:hAnsi="9n4wAoe0+TimesNewRomanPSMT" w:eastAsia="9n4wAoe0+TimesNewRomanPSMT"/>
                <w:color w:val="000000"/>
              </w:rPr>
            </w:pPr>
            <w:r>
              <w:rPr>
                <w:rFonts w:hint="eastAsia" w:ascii="9n4wAoe0+TimesNewRomanPSMT" w:hAnsi="9n4wAoe0+TimesNewRomanPSMT" w:eastAsia="9n4wAoe0+TimesNewRomanPSMT"/>
                <w:color w:val="000000"/>
              </w:rPr>
              <w:t>11. 王鹏（无、深圳市九象展览科技有限公司、深圳市九象展览科技有限公司、对【创新点1】贡献：“设计运维一体化的会展建筑绿色理论与新范式”会展场馆运维管理实践探索。）</w:t>
            </w:r>
          </w:p>
        </w:tc>
      </w:tr>
      <w:tr w14:paraId="4C742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45D63583">
            <w:pPr>
              <w:widowControl/>
              <w:autoSpaceDE w:val="0"/>
              <w:autoSpaceDN w:val="0"/>
              <w:jc w:val="center"/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45CFB589">
            <w:pPr>
              <w:autoSpaceDE w:val="0"/>
              <w:autoSpaceDN w:val="0"/>
              <w:jc w:val="left"/>
              <w:rPr>
                <w:rFonts w:hint="eastAsia" w:ascii="9n4wAoe0+TimesNewRomanPSMT" w:hAnsi="9n4wAoe0+TimesNewRomanPSMT" w:eastAsia="9n4wAoe0+TimesNewRomanPSMT"/>
                <w:color w:val="000000"/>
              </w:rPr>
            </w:pPr>
            <w:r>
              <w:rPr>
                <w:rFonts w:hint="eastAsia" w:ascii="9n4wAoe0+TimesNewRomanPSMT" w:hAnsi="9n4wAoe0+TimesNewRomanPSMT" w:eastAsia="9n4wAoe0+TimesNewRomanPSMT"/>
                <w:color w:val="000000"/>
              </w:rPr>
              <w:t>12. 王钊（高级工程师、华南理工大学建筑设计研究院有限公司、华南理工大学建筑设计研究院有限公司、对【创新点</w:t>
            </w:r>
            <w:r>
              <w:rPr>
                <w:rFonts w:ascii="9n4wAoe0+TimesNewRomanPSMT" w:hAnsi="9n4wAoe0+TimesNewRomanPSMT" w:eastAsia="9n4wAoe0+TimesNewRomanPSMT"/>
                <w:color w:val="000000"/>
              </w:rPr>
              <w:t>1</w:t>
            </w:r>
            <w:r>
              <w:rPr>
                <w:rFonts w:hint="eastAsia" w:ascii="9n4wAoe0+TimesNewRomanPSMT" w:hAnsi="9n4wAoe0+TimesNewRomanPSMT" w:eastAsia="9n4wAoe0+TimesNewRomanPSMT"/>
                <w:color w:val="000000"/>
              </w:rPr>
              <w:t>】贡献：“设计运维一体化的会展建筑绿色理论与新范式”在防排烟设计中采用自然排烟技术，“大型会展建筑主被动协同增效降碳关键技术”解决大空间长距离空调送风难题。）</w:t>
            </w:r>
          </w:p>
        </w:tc>
      </w:tr>
      <w:tr w14:paraId="17E6C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66B0008E">
            <w:pPr>
              <w:widowControl/>
              <w:autoSpaceDE w:val="0"/>
              <w:autoSpaceDN w:val="0"/>
              <w:jc w:val="center"/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09122374">
            <w:pPr>
              <w:autoSpaceDE w:val="0"/>
              <w:autoSpaceDN w:val="0"/>
              <w:jc w:val="left"/>
              <w:rPr>
                <w:rFonts w:hint="eastAsia" w:ascii="9n4wAoe0+TimesNewRomanPSMT" w:hAnsi="9n4wAoe0+TimesNewRomanPSMT" w:eastAsia="9n4wAoe0+TimesNewRomanPSMT"/>
                <w:color w:val="000000"/>
              </w:rPr>
            </w:pPr>
            <w:r>
              <w:rPr>
                <w:rFonts w:hint="eastAsia" w:ascii="9n4wAoe0+TimesNewRomanPSMT" w:hAnsi="9n4wAoe0+TimesNewRomanPSMT" w:eastAsia="9n4wAoe0+TimesNewRomanPSMT"/>
                <w:color w:val="000000"/>
              </w:rPr>
              <w:t>13.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Y2kIRTz1+FangSong" w:hAnsi="Y2kIRTz1+FangSong" w:eastAsia="Y2kIRTz1+FangSong"/>
                <w:color w:val="000000"/>
                <w:lang w:eastAsia="zh-CN"/>
              </w:rPr>
              <w:t>张延欣（</w:t>
            </w:r>
            <w:r>
              <w:rPr>
                <w:rFonts w:hint="eastAsia" w:ascii="Y2kIRTz1+FangSong" w:hAnsi="Y2kIRTz1+FangSong" w:eastAsia="Y2kIRTz1+FangSong"/>
                <w:color w:val="000000"/>
                <w:spacing w:val="2"/>
              </w:rPr>
              <w:t>教授级高</w:t>
            </w:r>
            <w:bookmarkStart w:id="0" w:name="_GoBack"/>
            <w:bookmarkEnd w:id="0"/>
            <w:r>
              <w:rPr>
                <w:rFonts w:hint="eastAsia" w:ascii="Y2kIRTz1+FangSong" w:hAnsi="Y2kIRTz1+FangSong" w:eastAsia="Y2kIRTz1+FangSong"/>
                <w:color w:val="000000"/>
                <w:spacing w:val="2"/>
              </w:rPr>
              <w:t>级工程师</w:t>
            </w:r>
            <w:r>
              <w:rPr>
                <w:rFonts w:hint="eastAsia" w:ascii="9n4wAoe0+TimesNewRomanPSMT" w:hAnsi="9n4wAoe0+TimesNewRomanPSMT" w:eastAsia="9n4wAoe0+TimesNewRomanPSMT"/>
                <w:color w:val="000000"/>
                <w:lang w:eastAsia="zh-CN"/>
              </w:rPr>
              <w:t>、</w:t>
            </w:r>
            <w:r>
              <w:rPr>
                <w:rFonts w:hint="eastAsia" w:ascii="9n4wAoe0+TimesNewRomanPSMT" w:hAnsi="9n4wAoe0+TimesNewRomanPSMT" w:eastAsia="9n4wAoe0+TimesNewRomanPSMT"/>
                <w:color w:val="000000"/>
              </w:rPr>
              <w:t>中国建筑第四工程局有限公司、中国建筑第四工程局有限公司、对【创新点</w:t>
            </w:r>
            <w:r>
              <w:rPr>
                <w:rFonts w:ascii="9n4wAoe0+TimesNewRomanPSMT" w:hAnsi="9n4wAoe0+TimesNewRomanPSMT" w:eastAsia="9n4wAoe0+TimesNewRomanPSMT"/>
                <w:color w:val="000000"/>
              </w:rPr>
              <w:t>3</w:t>
            </w:r>
            <w:r>
              <w:rPr>
                <w:rFonts w:hint="eastAsia" w:ascii="9n4wAoe0+TimesNewRomanPSMT" w:hAnsi="9n4wAoe0+TimesNewRomanPSMT" w:eastAsia="9n4wAoe0+TimesNewRomanPSMT"/>
                <w:color w:val="000000"/>
              </w:rPr>
              <w:t>】贡献</w:t>
            </w:r>
            <w:r>
              <w:rPr>
                <w:rFonts w:ascii="9n4wAoe0+TimesNewRomanPSMT" w:hAnsi="9n4wAoe0+TimesNewRomanPSMT" w:eastAsia="9n4wAoe0+TimesNewRomanPSMT"/>
                <w:color w:val="000000"/>
              </w:rPr>
              <w:t xml:space="preserve">: </w:t>
            </w:r>
            <w:r>
              <w:rPr>
                <w:rFonts w:hint="eastAsia" w:ascii="9n4wAoe0+TimesNewRomanPSMT" w:hAnsi="9n4wAoe0+TimesNewRomanPSMT" w:eastAsia="9n4wAoe0+TimesNewRomanPSMT"/>
                <w:color w:val="000000"/>
                <w:lang w:val="en-US" w:eastAsia="zh-CN"/>
              </w:rPr>
              <w:t>参与构建</w:t>
            </w:r>
            <w:r>
              <w:rPr>
                <w:rFonts w:ascii="9n4wAoe0+TimesNewRomanPSMT" w:hAnsi="9n4wAoe0+TimesNewRomanPSMT" w:eastAsia="9n4wAoe0+TimesNewRomanPSMT"/>
                <w:color w:val="000000"/>
              </w:rPr>
              <w:t>“</w:t>
            </w:r>
            <w:r>
              <w:rPr>
                <w:rFonts w:hint="eastAsia" w:ascii="9n4wAoe0+TimesNewRomanPSMT" w:hAnsi="9n4wAoe0+TimesNewRomanPSMT" w:eastAsia="9n4wAoe0+TimesNewRomanPSMT"/>
                <w:color w:val="000000"/>
              </w:rPr>
              <w:t>铁、隧、馆三重叠交一体化微扰动建造技术”</w:t>
            </w:r>
            <w:r>
              <w:rPr>
                <w:rFonts w:hint="eastAsia" w:ascii="9n4wAoe0+TimesNewRomanPSMT" w:hAnsi="9n4wAoe0+TimesNewRomanPSMT" w:eastAsia="9n4wAoe0+TimesNewRomanPSMT"/>
                <w:color w:val="000000"/>
                <w:lang w:eastAsia="zh-CN"/>
              </w:rPr>
              <w:t>。</w:t>
            </w:r>
            <w:r>
              <w:rPr>
                <w:rFonts w:hint="eastAsia" w:ascii="9n4wAoe0+TimesNewRomanPSMT" w:hAnsi="9n4wAoe0+TimesNewRomanPSMT" w:eastAsia="9n4wAoe0+TimesNewRomanPSMT"/>
                <w:color w:val="000000"/>
              </w:rPr>
              <w:t>）</w:t>
            </w:r>
          </w:p>
        </w:tc>
      </w:tr>
      <w:tr w14:paraId="7E922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22AB2AA7">
            <w:pPr>
              <w:widowControl/>
              <w:autoSpaceDE w:val="0"/>
              <w:autoSpaceDN w:val="0"/>
              <w:jc w:val="center"/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1B900164">
            <w:pPr>
              <w:autoSpaceDE w:val="0"/>
              <w:autoSpaceDN w:val="0"/>
              <w:jc w:val="left"/>
              <w:rPr>
                <w:rFonts w:hint="eastAsia" w:ascii="9n4wAoe0+TimesNewRomanPSMT" w:hAnsi="9n4wAoe0+TimesNewRomanPSMT" w:eastAsia="9n4wAoe0+TimesNewRomanPSMT"/>
                <w:color w:val="000000"/>
              </w:rPr>
            </w:pPr>
            <w:r>
              <w:rPr>
                <w:rFonts w:hint="eastAsia" w:ascii="9n4wAoe0+TimesNewRomanPSMT" w:hAnsi="9n4wAoe0+TimesNewRomanPSMT" w:eastAsia="9n4wAoe0+TimesNewRomanPSMT"/>
                <w:color w:val="000000"/>
              </w:rPr>
              <w:t>14.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9n4wAoe0+TimesNewRomanPSMT" w:hAnsi="9n4wAoe0+TimesNewRomanPSMT" w:eastAsia="9n4wAoe0+TimesNewRomanPSMT"/>
                <w:color w:val="000000"/>
              </w:rPr>
              <w:t>杨光伟（高级工程师、深圳市欧博工程设计顾问有限公司、深圳市欧博工程设计顾问有限公司、对【创新点</w:t>
            </w:r>
            <w:r>
              <w:rPr>
                <w:rFonts w:ascii="9n4wAoe0+TimesNewRomanPSMT" w:hAnsi="9n4wAoe0+TimesNewRomanPSMT" w:eastAsia="9n4wAoe0+TimesNewRomanPSMT"/>
                <w:color w:val="000000"/>
              </w:rPr>
              <w:t>1</w:t>
            </w:r>
            <w:r>
              <w:rPr>
                <w:rFonts w:hint="eastAsia" w:ascii="9n4wAoe0+TimesNewRomanPSMT" w:hAnsi="9n4wAoe0+TimesNewRomanPSMT" w:eastAsia="9n4wAoe0+TimesNewRomanPSMT"/>
                <w:color w:val="000000"/>
              </w:rPr>
              <w:t>】贡献：“设计运维一体化的会展建筑绿色理论与新范式”工程设计探索，参与创建“大型会展建筑主被动协同增效降碳关键技术”。）</w:t>
            </w:r>
          </w:p>
        </w:tc>
      </w:tr>
      <w:tr w14:paraId="048F8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1E4D6ED0">
            <w:pPr>
              <w:widowControl/>
              <w:autoSpaceDE w:val="0"/>
              <w:autoSpaceDN w:val="0"/>
              <w:jc w:val="center"/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1BA0D81D">
            <w:pPr>
              <w:autoSpaceDE w:val="0"/>
              <w:autoSpaceDN w:val="0"/>
              <w:jc w:val="left"/>
              <w:rPr>
                <w:rFonts w:hint="eastAsia" w:ascii="9n4wAoe0+TimesNewRomanPSMT" w:hAnsi="9n4wAoe0+TimesNewRomanPSMT" w:eastAsia="9n4wAoe0+TimesNewRomanPSMT"/>
                <w:color w:val="000000"/>
              </w:rPr>
            </w:pPr>
            <w:r>
              <w:rPr>
                <w:rFonts w:hint="eastAsia" w:ascii="9n4wAoe0+TimesNewRomanPSMT" w:hAnsi="9n4wAoe0+TimesNewRomanPSMT" w:eastAsia="9n4wAoe0+TimesNewRomanPSMT"/>
                <w:color w:val="000000"/>
              </w:rPr>
              <w:t>15.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9n4wAoe0+TimesNewRomanPSMT" w:hAnsi="9n4wAoe0+TimesNewRomanPSMT" w:eastAsia="9n4wAoe0+TimesNewRomanPSMT"/>
                <w:color w:val="000000"/>
              </w:rPr>
              <w:t>陈鹏（无、中国建筑第八工程局有限公司、中国建筑第八工程局有限公司、对【创新点</w:t>
            </w:r>
            <w:r>
              <w:rPr>
                <w:rFonts w:ascii="9n4wAoe0+TimesNewRomanPSMT" w:hAnsi="9n4wAoe0+TimesNewRomanPSMT" w:eastAsia="9n4wAoe0+TimesNewRomanPSMT"/>
                <w:color w:val="000000"/>
              </w:rPr>
              <w:t>3</w:t>
            </w:r>
            <w:r>
              <w:rPr>
                <w:rFonts w:hint="eastAsia" w:ascii="9n4wAoe0+TimesNewRomanPSMT" w:hAnsi="9n4wAoe0+TimesNewRomanPSMT" w:eastAsia="9n4wAoe0+TimesNewRomanPSMT"/>
                <w:color w:val="000000"/>
              </w:rPr>
              <w:t>】贡献：参与研发“铁、隧、馆三重叠交一体化微扰动建造技术”及“复杂异形大尺度钢桁架高效安装技术”。）</w:t>
            </w:r>
          </w:p>
        </w:tc>
      </w:tr>
      <w:tr w14:paraId="27E54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restart"/>
            <w:vAlign w:val="center"/>
          </w:tcPr>
          <w:p w14:paraId="57F02D6F">
            <w:pPr>
              <w:widowControl/>
              <w:autoSpaceDE w:val="0"/>
              <w:autoSpaceDN w:val="0"/>
              <w:jc w:val="center"/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</w:pPr>
            <w:r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  <w:t>代表性论文</w:t>
            </w:r>
          </w:p>
          <w:p w14:paraId="340BE8CC">
            <w:pPr>
              <w:widowControl/>
              <w:autoSpaceDE w:val="0"/>
              <w:autoSpaceDN w:val="0"/>
              <w:jc w:val="center"/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</w:pPr>
            <w:r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  <w:t>专著目录</w:t>
            </w:r>
          </w:p>
        </w:tc>
        <w:tc>
          <w:tcPr>
            <w:tcW w:w="7938" w:type="dxa"/>
            <w:vAlign w:val="center"/>
          </w:tcPr>
          <w:p w14:paraId="47EE9C0C">
            <w:pPr>
              <w:widowControl/>
              <w:autoSpaceDE w:val="0"/>
              <w:autoSpaceDN w:val="0"/>
              <w:spacing w:line="230" w:lineRule="exact"/>
              <w:jc w:val="left"/>
              <w:rPr>
                <w:rFonts w:eastAsia="宋体"/>
              </w:rPr>
            </w:pPr>
            <w:r>
              <w:rPr>
                <w:rFonts w:hint="eastAsia" w:ascii="Y2kIRTz1+FangSong" w:hAnsi="Y2kIRTz1+FangSong" w:eastAsia="Y2kIRTz1+FangSong"/>
                <w:color w:val="000000"/>
              </w:rPr>
              <w:t>专著</w:t>
            </w:r>
            <w:r>
              <w:rPr>
                <w:rFonts w:ascii="Y2kIRTz1+FangSong" w:hAnsi="Y2kIRTz1+FangSong" w:eastAsia="Y2kIRTz1+FangSong"/>
                <w:color w:val="000000"/>
              </w:rPr>
              <w:t>1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：</w:t>
            </w:r>
            <w:r>
              <w:rPr>
                <w:rFonts w:ascii="Y2kIRTz1+FangSong" w:hAnsi="Y2kIRTz1+FangSong" w:eastAsia="Y2kIRTz1+FangSong"/>
                <w:color w:val="000000"/>
              </w:rPr>
              <w:t>&lt;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会展建筑类型概论</w:t>
            </w:r>
            <w:r>
              <w:rPr>
                <w:rFonts w:ascii="Y2kIRTz1+FangSong" w:hAnsi="Y2kIRTz1+FangSong" w:eastAsia="Y2kIRTz1+FangSong"/>
                <w:color w:val="000000"/>
              </w:rPr>
              <w:t>--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基于中国城市发展视角、华南理工大学出版社、</w:t>
            </w:r>
            <w:r>
              <w:rPr>
                <w:rFonts w:ascii="Y2kIRTz1+FangSong" w:hAnsi="Y2kIRTz1+FangSong" w:eastAsia="Y2kIRTz1+FangSong"/>
                <w:color w:val="000000"/>
              </w:rPr>
              <w:t>2019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、倪阳</w:t>
            </w:r>
            <w:r>
              <w:rPr>
                <w:rFonts w:ascii="Y2kIRTz1+FangSong" w:hAnsi="Y2kIRTz1+FangSong" w:eastAsia="Y2kIRTz1+FangSong"/>
                <w:color w:val="000000"/>
              </w:rPr>
              <w:t>&gt;</w:t>
            </w:r>
          </w:p>
        </w:tc>
      </w:tr>
      <w:tr w14:paraId="3673E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22A94A8C">
            <w:pPr>
              <w:widowControl/>
              <w:autoSpaceDE w:val="0"/>
              <w:autoSpaceDN w:val="0"/>
              <w:jc w:val="center"/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786A8792">
            <w:pPr>
              <w:widowControl/>
              <w:autoSpaceDE w:val="0"/>
              <w:autoSpaceDN w:val="0"/>
              <w:spacing w:line="230" w:lineRule="exact"/>
              <w:jc w:val="left"/>
              <w:rPr>
                <w:rFonts w:hint="eastAsia" w:ascii="Y2kIRTz1+FangSong" w:hAnsi="Y2kIRTz1+FangSong" w:eastAsia="Y2kIRTz1+FangSong"/>
                <w:color w:val="000000"/>
              </w:rPr>
            </w:pPr>
            <w:r>
              <w:rPr>
                <w:rFonts w:hint="eastAsia" w:ascii="Y2kIRTz1+FangSong" w:hAnsi="Y2kIRTz1+FangSong" w:eastAsia="Y2kIRTz1+FangSong"/>
                <w:color w:val="000000"/>
              </w:rPr>
              <w:t>论文</w:t>
            </w:r>
            <w:r>
              <w:rPr>
                <w:rFonts w:ascii="Y2kIRTz1+FangSong" w:hAnsi="Y2kIRTz1+FangSong" w:eastAsia="Y2kIRTz1+FangSong"/>
                <w:color w:val="000000"/>
              </w:rPr>
              <w:t>2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：</w:t>
            </w:r>
            <w:r>
              <w:rPr>
                <w:rFonts w:ascii="Y2kIRTz1+FangSong" w:hAnsi="Y2kIRTz1+FangSong" w:eastAsia="Y2kIRTz1+FangSong"/>
                <w:color w:val="000000"/>
              </w:rPr>
              <w:t>&lt;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大型公共建筑消防探讨</w:t>
            </w:r>
            <w:r>
              <w:rPr>
                <w:rFonts w:ascii="Y2kIRTz1+FangSong" w:hAnsi="Y2kIRTz1+FangSong" w:eastAsia="Y2kIRTz1+FangSong"/>
                <w:color w:val="000000"/>
              </w:rPr>
              <w:t>--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广州国际会议展览中心建筑消防设计简述、建筑学报、</w:t>
            </w:r>
            <w:r>
              <w:rPr>
                <w:rFonts w:ascii="Y2kIRTz1+FangSong" w:hAnsi="Y2kIRTz1+FangSong" w:eastAsia="Y2kIRTz1+FangSong"/>
                <w:color w:val="000000"/>
              </w:rPr>
              <w:t>2005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年</w:t>
            </w:r>
            <w:r>
              <w:rPr>
                <w:rFonts w:ascii="Y2kIRTz1+FangSong" w:hAnsi="Y2kIRTz1+FangSong" w:eastAsia="Y2kIRTz1+FangSong"/>
                <w:color w:val="000000"/>
              </w:rPr>
              <w:t>02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期：</w:t>
            </w:r>
            <w:r>
              <w:rPr>
                <w:rFonts w:ascii="Y2kIRTz1+FangSong" w:hAnsi="Y2kIRTz1+FangSong" w:eastAsia="Y2kIRTz1+FangSong"/>
                <w:color w:val="000000"/>
              </w:rPr>
              <w:t>59-61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、</w:t>
            </w:r>
            <w:r>
              <w:rPr>
                <w:rFonts w:ascii="Y2kIRTz1+FangSong" w:hAnsi="Y2kIRTz1+FangSong" w:eastAsia="Y2kIRTz1+FangSong"/>
                <w:color w:val="000000"/>
              </w:rPr>
              <w:t>2004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、倪阳、倪阳</w:t>
            </w:r>
            <w:r>
              <w:rPr>
                <w:rFonts w:ascii="Y2kIRTz1+FangSong" w:hAnsi="Y2kIRTz1+FangSong" w:eastAsia="Y2kIRTz1+FangSong"/>
                <w:color w:val="000000"/>
              </w:rPr>
              <w:t>&gt;</w:t>
            </w:r>
          </w:p>
        </w:tc>
      </w:tr>
      <w:tr w14:paraId="620F9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2A7ACD6F">
            <w:pPr>
              <w:widowControl/>
              <w:autoSpaceDE w:val="0"/>
              <w:autoSpaceDN w:val="0"/>
              <w:jc w:val="center"/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539DA6AA">
            <w:pPr>
              <w:widowControl/>
              <w:autoSpaceDE w:val="0"/>
              <w:autoSpaceDN w:val="0"/>
              <w:spacing w:line="230" w:lineRule="exact"/>
              <w:jc w:val="left"/>
              <w:rPr>
                <w:rFonts w:eastAsia="宋体"/>
              </w:rPr>
            </w:pPr>
            <w:r>
              <w:rPr>
                <w:rFonts w:ascii="Y2kIRTz1+FangSong" w:hAnsi="Y2kIRTz1+FangSong" w:eastAsia="Y2kIRTz1+FangSong"/>
                <w:color w:val="000000"/>
              </w:rPr>
              <w:t>论</w:t>
            </w:r>
            <w:r>
              <w:rPr>
                <w:rFonts w:ascii="Y2kIRTz1+FangSong" w:hAnsi="Y2kIRTz1+FangSong" w:eastAsia="Y2kIRTz1+FangSong"/>
                <w:color w:val="000000"/>
                <w:spacing w:val="52"/>
              </w:rPr>
              <w:t>文</w:t>
            </w:r>
            <w:r>
              <w:rPr>
                <w:rFonts w:hint="eastAsia" w:ascii="Y2kIRTz1+FangSong" w:hAnsi="Y2kIRTz1+FangSong" w:eastAsia="Y2kIRTz1+FangSong"/>
                <w:color w:val="000000"/>
                <w:spacing w:val="52"/>
              </w:rPr>
              <w:t>3</w:t>
            </w:r>
            <w:r>
              <w:rPr>
                <w:rFonts w:ascii="Y2kIRTz1+FangSong" w:hAnsi="Y2kIRTz1+FangSong" w:eastAsia="Y2kIRTz1+FangSong"/>
                <w:color w:val="000000"/>
              </w:rPr>
              <w:t>：</w:t>
            </w:r>
            <w:r>
              <w:rPr>
                <w:rFonts w:ascii="9n4wAoe0+TimesNewRomanPSMT" w:hAnsi="9n4wAoe0+TimesNewRomanPSMT" w:eastAsia="9n4wAoe0+TimesNewRomanPSMT"/>
                <w:color w:val="000000"/>
                <w:spacing w:val="2"/>
              </w:rPr>
              <w:t>&lt;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广州国际会展中心大跨度张弦梁的设计探讨</w:t>
            </w:r>
            <w:r>
              <w:rPr>
                <w:rFonts w:ascii="Y2kIRTz1+FangSong" w:hAnsi="Y2kIRTz1+FangSong" w:eastAsia="Y2kIRTz1+FangSong"/>
                <w:color w:val="000000"/>
              </w:rPr>
              <w:t>、</w:t>
            </w:r>
            <w:r>
              <w:rPr>
                <w:rFonts w:hint="eastAsia" w:ascii="Y2kIRTz1+FangSong" w:hAnsi="Y2kIRTz1+FangSong" w:eastAsia="Y2kIRTz1+FangSong"/>
                <w:color w:val="000000"/>
                <w:spacing w:val="2"/>
              </w:rPr>
              <w:t>建筑结构</w:t>
            </w:r>
            <w:r>
              <w:rPr>
                <w:rFonts w:ascii="Y2kIRTz1+FangSong" w:hAnsi="Y2kIRTz1+FangSong" w:eastAsia="Y2kIRTz1+FangSong"/>
                <w:color w:val="000000"/>
                <w:spacing w:val="2"/>
              </w:rPr>
              <w:t>、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2002年32卷第2期：54-56</w:t>
            </w:r>
            <w:r>
              <w:rPr>
                <w:rFonts w:ascii="Y2kIRTz1+FangSong" w:hAnsi="Y2kIRTz1+FangSong" w:eastAsia="Y2kIRTz1+FangSong"/>
                <w:color w:val="000000"/>
              </w:rPr>
              <w:t>、2002</w:t>
            </w:r>
            <w:r>
              <w:rPr>
                <w:rFonts w:ascii="Y2kIRTz1+FangSong" w:hAnsi="Y2kIRTz1+FangSong" w:eastAsia="Y2kIRTz1+FangSong"/>
                <w:color w:val="000000"/>
                <w:spacing w:val="2"/>
              </w:rPr>
              <w:t>、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孙文波</w:t>
            </w:r>
            <w:r>
              <w:rPr>
                <w:rFonts w:ascii="Y2kIRTz1+FangSong" w:hAnsi="Y2kIRTz1+FangSong" w:eastAsia="Y2kIRTz1+FangSong"/>
                <w:color w:val="000000"/>
              </w:rPr>
              <w:t>、</w:t>
            </w:r>
            <w:r>
              <w:rPr>
                <w:rFonts w:hint="eastAsia" w:ascii="Y2kIRTz1+FangSong" w:hAnsi="Y2kIRTz1+FangSong" w:eastAsia="Y2kIRTz1+FangSong"/>
                <w:color w:val="000000"/>
                <w:spacing w:val="2"/>
              </w:rPr>
              <w:t>孙文波</w:t>
            </w:r>
            <w:r>
              <w:rPr>
                <w:rFonts w:ascii="9n4wAoe0+TimesNewRomanPSMT" w:hAnsi="9n4wAoe0+TimesNewRomanPSMT" w:eastAsia="9n4wAoe0+TimesNewRomanPSMT"/>
                <w:color w:val="000000"/>
              </w:rPr>
              <w:t>&gt;</w:t>
            </w:r>
          </w:p>
        </w:tc>
      </w:tr>
      <w:tr w14:paraId="5B54A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17702059">
            <w:pPr>
              <w:widowControl/>
              <w:autoSpaceDE w:val="0"/>
              <w:autoSpaceDN w:val="0"/>
              <w:jc w:val="center"/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236BC8B4">
            <w:pPr>
              <w:widowControl/>
              <w:autoSpaceDE w:val="0"/>
              <w:autoSpaceDN w:val="0"/>
              <w:spacing w:line="230" w:lineRule="exact"/>
              <w:rPr>
                <w:rFonts w:hint="eastAsia" w:ascii="Y2kIRTz1+FangSong" w:hAnsi="Y2kIRTz1+FangSong" w:eastAsia="Y2kIRTz1+FangSong"/>
                <w:color w:val="000000"/>
              </w:rPr>
            </w:pPr>
            <w:r>
              <w:rPr>
                <w:rFonts w:hint="eastAsia" w:ascii="Y2kIRTz1+FangSong" w:hAnsi="Y2kIRTz1+FangSong" w:eastAsia="Y2kIRTz1+FangSong"/>
                <w:color w:val="000000"/>
              </w:rPr>
              <w:t>论文</w:t>
            </w:r>
            <w:r>
              <w:rPr>
                <w:rFonts w:ascii="Y2kIRTz1+FangSong" w:hAnsi="Y2kIRTz1+FangSong" w:eastAsia="Y2kIRTz1+FangSong"/>
                <w:color w:val="000000"/>
              </w:rPr>
              <w:t>4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：</w:t>
            </w:r>
            <w:r>
              <w:rPr>
                <w:rFonts w:ascii="Y2kIRTz1+FangSong" w:hAnsi="Y2kIRTz1+FangSong" w:eastAsia="Y2kIRTz1+FangSong"/>
                <w:color w:val="000000"/>
              </w:rPr>
              <w:t>&lt;Strength of internally ring-stiffened tubular DT-joints subjected to brace axial loading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、</w:t>
            </w:r>
            <w:r>
              <w:rPr>
                <w:rFonts w:ascii="Y2kIRTz1+FangSong" w:hAnsi="Y2kIRTz1+FangSong" w:eastAsia="Y2kIRTz1+FangSong"/>
                <w:color w:val="000000"/>
              </w:rPr>
              <w:t>Journal of Constructional Steel Research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、</w:t>
            </w:r>
            <w:r>
              <w:rPr>
                <w:rFonts w:ascii="Y2kIRTz1+FangSong" w:hAnsi="Y2kIRTz1+FangSong" w:eastAsia="Y2kIRTz1+FangSong"/>
                <w:color w:val="000000"/>
              </w:rPr>
              <w:t>2016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年</w:t>
            </w:r>
            <w:r>
              <w:rPr>
                <w:rFonts w:ascii="Y2kIRTz1+FangSong" w:hAnsi="Y2kIRTz1+FangSong" w:eastAsia="Y2kIRTz1+FangSong"/>
                <w:color w:val="000000"/>
              </w:rPr>
              <w:t>125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卷：</w:t>
            </w:r>
            <w:r>
              <w:rPr>
                <w:rFonts w:ascii="Y2kIRTz1+FangSong" w:hAnsi="Y2kIRTz1+FangSong" w:eastAsia="Y2kIRTz1+FangSong"/>
                <w:color w:val="000000"/>
              </w:rPr>
              <w:t>88-94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、</w:t>
            </w:r>
            <w:r>
              <w:rPr>
                <w:rFonts w:ascii="Y2kIRTz1+FangSong" w:hAnsi="Y2kIRTz1+FangSong" w:eastAsia="Y2kIRTz1+FangSong"/>
                <w:color w:val="000000"/>
              </w:rPr>
              <w:t>2016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、蓝小艺、王帆</w:t>
            </w:r>
            <w:r>
              <w:rPr>
                <w:rFonts w:ascii="Y2kIRTz1+FangSong" w:hAnsi="Y2kIRTz1+FangSong" w:eastAsia="Y2kIRTz1+FangSong"/>
                <w:color w:val="000000"/>
              </w:rPr>
              <w:t>&gt;</w:t>
            </w:r>
          </w:p>
        </w:tc>
      </w:tr>
      <w:tr w14:paraId="26A6D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33B79EBE">
            <w:pPr>
              <w:widowControl/>
              <w:autoSpaceDE w:val="0"/>
              <w:autoSpaceDN w:val="0"/>
              <w:jc w:val="center"/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2651AEAD">
            <w:pPr>
              <w:widowControl/>
              <w:autoSpaceDE w:val="0"/>
              <w:autoSpaceDN w:val="0"/>
              <w:jc w:val="left"/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</w:pPr>
            <w:r>
              <w:rPr>
                <w:rFonts w:hint="eastAsia" w:ascii="Y2kIRTz1+FangSong" w:hAnsi="Y2kIRTz1+FangSong" w:eastAsia="Y2kIRTz1+FangSong"/>
                <w:color w:val="000000"/>
              </w:rPr>
              <w:t>论文</w:t>
            </w:r>
            <w:r>
              <w:rPr>
                <w:rFonts w:ascii="Y2kIRTz1+FangSong" w:hAnsi="Y2kIRTz1+FangSong" w:eastAsia="Y2kIRTz1+FangSong"/>
                <w:color w:val="000000"/>
              </w:rPr>
              <w:t>5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：</w:t>
            </w:r>
            <w:r>
              <w:rPr>
                <w:rFonts w:ascii="Y2kIRTz1+FangSong" w:hAnsi="Y2kIRTz1+FangSong" w:eastAsia="Y2kIRTz1+FangSong"/>
                <w:color w:val="000000"/>
              </w:rPr>
              <w:t>&lt;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广州国际会展中心混凝土楼盖温度应力计算与控制、建筑结构、</w:t>
            </w:r>
            <w:r>
              <w:rPr>
                <w:rFonts w:ascii="Y2kIRTz1+FangSong" w:hAnsi="Y2kIRTz1+FangSong" w:eastAsia="Y2kIRTz1+FangSong"/>
                <w:color w:val="000000"/>
              </w:rPr>
              <w:t>2002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年3</w:t>
            </w:r>
            <w:r>
              <w:rPr>
                <w:rFonts w:ascii="Y2kIRTz1+FangSong" w:hAnsi="Y2kIRTz1+FangSong" w:eastAsia="Y2kIRTz1+FangSong"/>
                <w:color w:val="000000"/>
              </w:rPr>
              <w:t>2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卷第12期：</w:t>
            </w:r>
            <w:r>
              <w:rPr>
                <w:rFonts w:ascii="Y2kIRTz1+FangSong" w:hAnsi="Y2kIRTz1+FangSong" w:eastAsia="Y2kIRTz1+FangSong"/>
                <w:color w:val="000000"/>
              </w:rPr>
              <w:t>30-34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、</w:t>
            </w:r>
            <w:r>
              <w:rPr>
                <w:rFonts w:ascii="Y2kIRTz1+FangSong" w:hAnsi="Y2kIRTz1+FangSong" w:eastAsia="Y2kIRTz1+FangSong"/>
                <w:color w:val="000000"/>
              </w:rPr>
              <w:t>2002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、韦宏、韦宏</w:t>
            </w:r>
            <w:r>
              <w:rPr>
                <w:rFonts w:ascii="Y2kIRTz1+FangSong" w:hAnsi="Y2kIRTz1+FangSong" w:eastAsia="Y2kIRTz1+FangSong"/>
                <w:color w:val="000000"/>
              </w:rPr>
              <w:t>&gt;</w:t>
            </w:r>
          </w:p>
        </w:tc>
      </w:tr>
      <w:tr w14:paraId="6226A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restart"/>
            <w:vAlign w:val="center"/>
          </w:tcPr>
          <w:p w14:paraId="70F40862">
            <w:pPr>
              <w:widowControl/>
              <w:autoSpaceDE w:val="0"/>
              <w:autoSpaceDN w:val="0"/>
              <w:jc w:val="center"/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</w:pPr>
            <w:r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  <w:t>知识产权名称</w:t>
            </w:r>
          </w:p>
        </w:tc>
        <w:tc>
          <w:tcPr>
            <w:tcW w:w="7938" w:type="dxa"/>
            <w:vAlign w:val="center"/>
          </w:tcPr>
          <w:p w14:paraId="5CF29ABA">
            <w:pPr>
              <w:widowControl/>
              <w:autoSpaceDE w:val="0"/>
              <w:autoSpaceDN w:val="0"/>
              <w:rPr>
                <w:rFonts w:hint="eastAsia" w:ascii="Y2kIRTz1+FangSong" w:hAnsi="Y2kIRTz1+FangSong" w:eastAsia="Y2kIRTz1+FangSong"/>
                <w:color w:val="000000"/>
              </w:rPr>
            </w:pPr>
            <w:r>
              <w:rPr>
                <w:rFonts w:ascii="Y2kIRTz1+FangSong" w:hAnsi="Y2kIRTz1+FangSong" w:eastAsia="Y2kIRTz1+FangSong"/>
                <w:color w:val="000000"/>
              </w:rPr>
              <w:t>专利 1： &lt;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一种基于GAN和GA的夏热冬暖地区低碳建筑设计决策方法</w:t>
            </w:r>
            <w:r>
              <w:rPr>
                <w:rFonts w:ascii="Y2kIRTz1+FangSong" w:hAnsi="Y2kIRTz1+FangSong" w:eastAsia="Y2kIRTz1+FangSong"/>
                <w:color w:val="000000"/>
              </w:rPr>
              <w:t>&gt;（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ZL202410485368.5</w:t>
            </w:r>
            <w:r>
              <w:rPr>
                <w:rFonts w:ascii="Y2kIRTz1+FangSong" w:hAnsi="Y2kIRTz1+FangSong" w:eastAsia="Y2kIRTz1+FangSong"/>
                <w:color w:val="000000"/>
              </w:rPr>
              <w:t xml:space="preserve">、 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倪阳、韦进、郑豪</w:t>
            </w:r>
            <w:r>
              <w:rPr>
                <w:rFonts w:ascii="Y2kIRTz1+FangSong" w:hAnsi="Y2kIRTz1+FangSong" w:eastAsia="Y2kIRTz1+FangSong"/>
                <w:color w:val="000000"/>
              </w:rPr>
              <w:t xml:space="preserve">、 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华南理工大学建筑设计研究院有限公司</w:t>
            </w:r>
            <w:r>
              <w:rPr>
                <w:rFonts w:ascii="Y2kIRTz1+FangSong" w:hAnsi="Y2kIRTz1+FangSong" w:eastAsia="Y2kIRTz1+FangSong"/>
                <w:color w:val="000000"/>
              </w:rPr>
              <w:t>）</w:t>
            </w:r>
          </w:p>
        </w:tc>
      </w:tr>
      <w:tr w14:paraId="574F8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7FD2B517">
            <w:pPr>
              <w:widowControl/>
              <w:autoSpaceDE w:val="0"/>
              <w:autoSpaceDN w:val="0"/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517A2E50">
            <w:pPr>
              <w:widowControl/>
              <w:autoSpaceDE w:val="0"/>
              <w:autoSpaceDN w:val="0"/>
              <w:rPr>
                <w:rFonts w:hint="eastAsia" w:ascii="Y2kIRTz1+FangSong" w:hAnsi="Y2kIRTz1+FangSong" w:eastAsia="Y2kIRTz1+FangSong"/>
                <w:color w:val="000000"/>
              </w:rPr>
            </w:pPr>
            <w:r>
              <w:rPr>
                <w:rFonts w:ascii="Y2kIRTz1+FangSong" w:hAnsi="Y2kIRTz1+FangSong" w:eastAsia="Y2kIRTz1+FangSong"/>
                <w:color w:val="000000"/>
              </w:rPr>
              <w:t>专利 2： &lt;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一种大型建筑智能采光装置</w:t>
            </w:r>
            <w:r>
              <w:rPr>
                <w:rFonts w:ascii="Y2kIRTz1+FangSong" w:hAnsi="Y2kIRTz1+FangSong" w:eastAsia="Y2kIRTz1+FangSong"/>
                <w:color w:val="000000"/>
              </w:rPr>
              <w:t>&gt;（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ZL202111301360.1</w:t>
            </w:r>
            <w:r>
              <w:rPr>
                <w:rFonts w:ascii="Y2kIRTz1+FangSong" w:hAnsi="Y2kIRTz1+FangSong" w:eastAsia="Y2kIRTz1+FangSong"/>
                <w:color w:val="000000"/>
              </w:rPr>
              <w:t xml:space="preserve">、 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晏高亮、罗建河</w:t>
            </w:r>
            <w:r>
              <w:rPr>
                <w:rFonts w:ascii="Y2kIRTz1+FangSong" w:hAnsi="Y2kIRTz1+FangSong" w:eastAsia="Y2kIRTz1+FangSong"/>
                <w:color w:val="000000"/>
              </w:rPr>
              <w:t xml:space="preserve">、 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华南理工大学</w:t>
            </w:r>
            <w:r>
              <w:rPr>
                <w:rFonts w:ascii="Y2kIRTz1+FangSong" w:hAnsi="Y2kIRTz1+FangSong" w:eastAsia="Y2kIRTz1+FangSong"/>
                <w:color w:val="000000"/>
              </w:rPr>
              <w:t>）</w:t>
            </w:r>
          </w:p>
        </w:tc>
      </w:tr>
      <w:tr w14:paraId="59B04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6873F731">
            <w:pPr>
              <w:widowControl/>
              <w:autoSpaceDE w:val="0"/>
              <w:autoSpaceDN w:val="0"/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3E499ECA">
            <w:pPr>
              <w:widowControl/>
              <w:autoSpaceDE w:val="0"/>
              <w:autoSpaceDN w:val="0"/>
              <w:rPr>
                <w:rFonts w:hint="eastAsia" w:ascii="Y2kIRTz1+FangSong" w:hAnsi="Y2kIRTz1+FangSong" w:eastAsia="Y2kIRTz1+FangSong"/>
                <w:color w:val="000000"/>
              </w:rPr>
            </w:pPr>
            <w:r>
              <w:rPr>
                <w:rFonts w:hint="eastAsia" w:ascii="Y2kIRTz1+FangSong" w:hAnsi="Y2kIRTz1+FangSong" w:eastAsia="Y2kIRTz1+FangSong"/>
                <w:color w:val="000000"/>
              </w:rPr>
              <w:t>专利</w:t>
            </w:r>
            <w:r>
              <w:rPr>
                <w:rFonts w:ascii="Y2kIRTz1+FangSong" w:hAnsi="Y2kIRTz1+FangSong" w:eastAsia="Y2kIRTz1+FangSong"/>
                <w:color w:val="000000"/>
              </w:rPr>
              <w:t xml:space="preserve"> 3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：</w:t>
            </w:r>
            <w:r>
              <w:rPr>
                <w:rFonts w:ascii="Y2kIRTz1+FangSong" w:hAnsi="Y2kIRTz1+FangSong" w:eastAsia="Y2kIRTz1+FangSong"/>
                <w:color w:val="000000"/>
              </w:rPr>
              <w:t xml:space="preserve"> &lt;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一种张弦梁撑杆的抗滑装置</w:t>
            </w:r>
            <w:r>
              <w:rPr>
                <w:rFonts w:ascii="Y2kIRTz1+FangSong" w:hAnsi="Y2kIRTz1+FangSong" w:eastAsia="Y2kIRTz1+FangSong"/>
                <w:color w:val="000000"/>
              </w:rPr>
              <w:t>&gt;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（</w:t>
            </w:r>
            <w:r>
              <w:rPr>
                <w:rFonts w:ascii="Y2kIRTz1+FangSong" w:hAnsi="Y2kIRTz1+FangSong" w:eastAsia="Y2kIRTz1+FangSong"/>
                <w:color w:val="000000"/>
              </w:rPr>
              <w:t>ZL201310064574.0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、</w:t>
            </w:r>
            <w:r>
              <w:rPr>
                <w:rFonts w:ascii="Y2kIRTz1+FangSong" w:hAnsi="Y2kIRTz1+FangSong" w:eastAsia="Y2kIRTz1+FangSong"/>
                <w:color w:val="000000"/>
              </w:rPr>
              <w:t xml:space="preserve"> 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王帆、罗志锋、江毅、潘晓荣、陈志进、莫盛浩、</w:t>
            </w:r>
            <w:r>
              <w:rPr>
                <w:rFonts w:ascii="Y2kIRTz1+FangSong" w:hAnsi="Y2kIRTz1+FangSong" w:eastAsia="Y2kIRTz1+FangSong"/>
                <w:color w:val="000000"/>
              </w:rPr>
              <w:t xml:space="preserve"> 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华南理工大学建筑设计研究院有限公司）</w:t>
            </w:r>
          </w:p>
        </w:tc>
      </w:tr>
      <w:tr w14:paraId="2E680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332E57C3">
            <w:pPr>
              <w:widowControl/>
              <w:autoSpaceDE w:val="0"/>
              <w:autoSpaceDN w:val="0"/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584A640D">
            <w:pPr>
              <w:widowControl/>
              <w:autoSpaceDE w:val="0"/>
              <w:autoSpaceDN w:val="0"/>
              <w:rPr>
                <w:rFonts w:hint="eastAsia" w:ascii="Y2kIRTz1+FangSong" w:hAnsi="Y2kIRTz1+FangSong" w:eastAsia="Y2kIRTz1+FangSong"/>
                <w:color w:val="000000"/>
              </w:rPr>
            </w:pPr>
            <w:r>
              <w:rPr>
                <w:rFonts w:ascii="Y2kIRTz1+FangSong" w:hAnsi="Y2kIRTz1+FangSong" w:eastAsia="Y2kIRTz1+FangSong"/>
                <w:color w:val="000000"/>
              </w:rPr>
              <w:t xml:space="preserve">专利 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4</w:t>
            </w:r>
            <w:r>
              <w:rPr>
                <w:rFonts w:ascii="Y2kIRTz1+FangSong" w:hAnsi="Y2kIRTz1+FangSong" w:eastAsia="Y2kIRTz1+FangSong"/>
                <w:color w:val="000000"/>
              </w:rPr>
              <w:t>： &lt;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一种多能源大温差区域供冷装置</w:t>
            </w:r>
            <w:r>
              <w:rPr>
                <w:rFonts w:ascii="Y2kIRTz1+FangSong" w:hAnsi="Y2kIRTz1+FangSong" w:eastAsia="Y2kIRTz1+FangSong"/>
                <w:color w:val="000000"/>
              </w:rPr>
              <w:t>&gt;（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ZL201610882721.9</w:t>
            </w:r>
            <w:r>
              <w:rPr>
                <w:rFonts w:ascii="Y2kIRTz1+FangSong" w:hAnsi="Y2kIRTz1+FangSong" w:eastAsia="Y2kIRTz1+FangSong"/>
                <w:color w:val="000000"/>
              </w:rPr>
              <w:t xml:space="preserve">、 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王钊、陈卓伦、张宇翔</w:t>
            </w:r>
            <w:r>
              <w:rPr>
                <w:rFonts w:ascii="Y2kIRTz1+FangSong" w:hAnsi="Y2kIRTz1+FangSong" w:eastAsia="Y2kIRTz1+FangSong"/>
                <w:color w:val="000000"/>
              </w:rPr>
              <w:t xml:space="preserve">、 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华南理工大学建筑设计研究院有限公司</w:t>
            </w:r>
            <w:r>
              <w:rPr>
                <w:rFonts w:ascii="Y2kIRTz1+FangSong" w:hAnsi="Y2kIRTz1+FangSong" w:eastAsia="Y2kIRTz1+FangSong"/>
                <w:color w:val="000000"/>
              </w:rPr>
              <w:t>）</w:t>
            </w:r>
          </w:p>
        </w:tc>
      </w:tr>
      <w:tr w14:paraId="591FE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232E30D5">
            <w:pPr>
              <w:widowControl/>
              <w:autoSpaceDE w:val="0"/>
              <w:autoSpaceDN w:val="0"/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4560E8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Y2kIRTz1+FangSong" w:hAnsi="Y2kIRTz1+FangSong" w:eastAsia="Y2kIRTz1+FangSong"/>
                <w:color w:val="000000"/>
                <w:lang w:eastAsia="zh-CN"/>
              </w:rPr>
            </w:pPr>
            <w:r>
              <w:rPr>
                <w:rFonts w:ascii="Y2kIRTz1+FangSong" w:hAnsi="Y2kIRTz1+FangSong" w:eastAsia="Y2kIRTz1+FangSong"/>
                <w:color w:val="000000"/>
              </w:rPr>
              <w:t xml:space="preserve">专利 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5</w:t>
            </w:r>
            <w:r>
              <w:rPr>
                <w:rFonts w:ascii="Y2kIRTz1+FangSong" w:hAnsi="Y2kIRTz1+FangSong" w:eastAsia="Y2kIRTz1+FangSong"/>
                <w:color w:val="000000"/>
              </w:rPr>
              <w:t>： &lt;</w:t>
            </w:r>
            <w:r>
              <w:rPr>
                <w:rFonts w:hint="eastAsia" w:ascii="Y2kIRTz1+FangSong" w:hAnsi="Y2kIRTz1+FangSong" w:eastAsia="Y2kIRTz1+FangSong"/>
                <w:color w:val="000000"/>
                <w:lang w:val="en-US" w:eastAsia="zh-CN"/>
              </w:rPr>
              <w:t>一种顶升平台系统可周转措施钢梁牛腿</w:t>
            </w:r>
            <w:r>
              <w:rPr>
                <w:rFonts w:ascii="Y2kIRTz1+FangSong" w:hAnsi="Y2kIRTz1+FangSong" w:eastAsia="Y2kIRTz1+FangSong"/>
                <w:color w:val="000000"/>
              </w:rPr>
              <w:t>&gt;（</w:t>
            </w:r>
            <w:r>
              <w:rPr>
                <w:rFonts w:ascii="Y2kIRTz1+FangSong" w:hAnsi="Y2kIRTz1+FangSong" w:eastAsia="Y2kIRTz1+FangSong"/>
                <w:color w:val="000000"/>
                <w:lang w:val="en-US" w:eastAsia="zh-CN"/>
              </w:rPr>
              <w:t>ZL20</w:t>
            </w:r>
            <w:r>
              <w:rPr>
                <w:rFonts w:hint="eastAsia" w:ascii="Y2kIRTz1+FangSong" w:hAnsi="Y2kIRTz1+FangSong" w:eastAsia="Y2kIRTz1+FangSong"/>
                <w:color w:val="000000"/>
                <w:lang w:val="en-US" w:eastAsia="zh-CN"/>
              </w:rPr>
              <w:t>1910091947.0、苏国活、周子璐、管聪聪、郭奇、张伊菡、程昌宏、黄硕、</w:t>
            </w:r>
            <w:r>
              <w:rPr>
                <w:rFonts w:hint="default" w:ascii="Y2kIRTz1+FangSong" w:hAnsi="Y2kIRTz1+FangSong" w:eastAsia="Y2kIRTz1+FangSong"/>
                <w:color w:val="000000"/>
                <w:lang w:val="en-US" w:eastAsia="zh-CN"/>
              </w:rPr>
              <w:t>赵伟程</w:t>
            </w:r>
            <w:r>
              <w:rPr>
                <w:rFonts w:hint="eastAsia" w:ascii="Y2kIRTz1+FangSong" w:hAnsi="Y2kIRTz1+FangSong" w:eastAsia="Y2kIRTz1+FangSong"/>
                <w:color w:val="000000"/>
                <w:lang w:val="en-US" w:eastAsia="zh-CN"/>
              </w:rPr>
              <w:t>、</w:t>
            </w:r>
            <w:r>
              <w:rPr>
                <w:rFonts w:hint="eastAsia" w:ascii="9n4wAoe0+TimesNewRomanPSMT" w:hAnsi="9n4wAoe0+TimesNewRomanPSMT" w:eastAsia="9n4wAoe0+TimesNewRomanPSMT"/>
                <w:color w:val="000000"/>
              </w:rPr>
              <w:t>中国建筑第四工程局有限公</w:t>
            </w:r>
            <w:r>
              <w:rPr>
                <w:rFonts w:hint="eastAsia" w:ascii="Y2kIRTz1+FangSong" w:hAnsi="Y2kIRTz1+FangSong" w:eastAsia="Y2kIRTz1+FangSong"/>
                <w:color w:val="000000"/>
                <w:lang w:val="en-US" w:eastAsia="zh-CN"/>
              </w:rPr>
              <w:t>司、中建四局第六建设有限公司）</w:t>
            </w:r>
          </w:p>
        </w:tc>
      </w:tr>
      <w:tr w14:paraId="0645D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295C3428">
            <w:pPr>
              <w:widowControl/>
              <w:autoSpaceDE w:val="0"/>
              <w:autoSpaceDN w:val="0"/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7A3E2202">
            <w:pPr>
              <w:widowControl/>
              <w:autoSpaceDE w:val="0"/>
              <w:autoSpaceDN w:val="0"/>
              <w:rPr>
                <w:rFonts w:hint="eastAsia" w:ascii="Y2kIRTz1+FangSong" w:hAnsi="Y2kIRTz1+FangSong" w:eastAsia="Y2kIRTz1+FangSong"/>
                <w:color w:val="000000"/>
              </w:rPr>
            </w:pPr>
            <w:r>
              <w:rPr>
                <w:rFonts w:ascii="Y2kIRTz1+FangSong" w:hAnsi="Y2kIRTz1+FangSong" w:eastAsia="Y2kIRTz1+FangSong"/>
                <w:color w:val="000000"/>
              </w:rPr>
              <w:t xml:space="preserve">专利 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6</w:t>
            </w:r>
            <w:r>
              <w:rPr>
                <w:rFonts w:ascii="Y2kIRTz1+FangSong" w:hAnsi="Y2kIRTz1+FangSong" w:eastAsia="Y2kIRTz1+FangSong"/>
                <w:color w:val="000000"/>
              </w:rPr>
              <w:t>： &lt;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狭小空间下大截面劲性托柱转换梁的施工方法</w:t>
            </w:r>
            <w:r>
              <w:rPr>
                <w:rFonts w:ascii="Y2kIRTz1+FangSong" w:hAnsi="Y2kIRTz1+FangSong" w:eastAsia="Y2kIRTz1+FangSong"/>
                <w:color w:val="000000"/>
              </w:rPr>
              <w:t>&gt;（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ZL202210193908.3</w:t>
            </w:r>
            <w:r>
              <w:rPr>
                <w:rFonts w:ascii="Y2kIRTz1+FangSong" w:hAnsi="Y2kIRTz1+FangSong" w:eastAsia="Y2kIRTz1+FangSong"/>
                <w:color w:val="000000"/>
              </w:rPr>
              <w:t xml:space="preserve">、 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王国涛、王宜彬、崔瑞国、陈颂、贾红学、谢铭、张志平、杨晨、黎映呈</w:t>
            </w:r>
            <w:r>
              <w:rPr>
                <w:rFonts w:ascii="Y2kIRTz1+FangSong" w:hAnsi="Y2kIRTz1+FangSong" w:eastAsia="Y2kIRTz1+FangSong"/>
                <w:color w:val="000000"/>
              </w:rPr>
              <w:t xml:space="preserve">、 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中国建筑第八工程局有限公司</w:t>
            </w:r>
            <w:r>
              <w:rPr>
                <w:rFonts w:ascii="Y2kIRTz1+FangSong" w:hAnsi="Y2kIRTz1+FangSong" w:eastAsia="Y2kIRTz1+FangSong"/>
                <w:color w:val="000000"/>
              </w:rPr>
              <w:t>）</w:t>
            </w:r>
          </w:p>
        </w:tc>
      </w:tr>
      <w:tr w14:paraId="49B81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1C3E343C">
            <w:pPr>
              <w:widowControl/>
              <w:autoSpaceDE w:val="0"/>
              <w:autoSpaceDN w:val="0"/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2CB2836C">
            <w:pPr>
              <w:widowControl/>
              <w:autoSpaceDE w:val="0"/>
              <w:autoSpaceDN w:val="0"/>
              <w:rPr>
                <w:rFonts w:hint="eastAsia" w:ascii="Y2kIRTz1+FangSong" w:hAnsi="Y2kIRTz1+FangSong" w:eastAsia="Y2kIRTz1+FangSong"/>
                <w:color w:val="000000"/>
              </w:rPr>
            </w:pPr>
            <w:r>
              <w:rPr>
                <w:rFonts w:hint="eastAsia" w:ascii="Y2kIRTz1+FangSong" w:hAnsi="Y2kIRTz1+FangSong" w:eastAsia="Y2kIRTz1+FangSong"/>
                <w:color w:val="000000"/>
              </w:rPr>
              <w:t>专利</w:t>
            </w:r>
            <w:r>
              <w:rPr>
                <w:rFonts w:ascii="Y2kIRTz1+FangSong" w:hAnsi="Y2kIRTz1+FangSong" w:eastAsia="Y2kIRTz1+FangSong"/>
                <w:color w:val="000000"/>
              </w:rPr>
              <w:t xml:space="preserve"> 7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：</w:t>
            </w:r>
            <w:r>
              <w:rPr>
                <w:rFonts w:ascii="Y2kIRTz1+FangSong" w:hAnsi="Y2kIRTz1+FangSong" w:eastAsia="Y2kIRTz1+FangSong"/>
                <w:color w:val="000000"/>
              </w:rPr>
              <w:t xml:space="preserve"> &lt;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避免金属预埋件焊接高温烧坏混凝土基层的装置和方法</w:t>
            </w:r>
            <w:r>
              <w:rPr>
                <w:rFonts w:ascii="Y2kIRTz1+FangSong" w:hAnsi="Y2kIRTz1+FangSong" w:eastAsia="Y2kIRTz1+FangSong"/>
                <w:color w:val="000000"/>
              </w:rPr>
              <w:t>&gt;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（</w:t>
            </w:r>
            <w:r>
              <w:rPr>
                <w:rFonts w:ascii="Y2kIRTz1+FangSong" w:hAnsi="Y2kIRTz1+FangSong" w:eastAsia="Y2kIRTz1+FangSong"/>
                <w:color w:val="000000"/>
              </w:rPr>
              <w:t>ZL200910039782.9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、</w:t>
            </w:r>
            <w:r>
              <w:rPr>
                <w:rFonts w:ascii="Y2kIRTz1+FangSong" w:hAnsi="Y2kIRTz1+FangSong" w:eastAsia="Y2kIRTz1+FangSong"/>
                <w:color w:val="000000"/>
              </w:rPr>
              <w:t xml:space="preserve"> 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王帆、陈福熙、方小丹、张志刚、黄勇、 华南理工大学）</w:t>
            </w:r>
          </w:p>
        </w:tc>
      </w:tr>
      <w:tr w14:paraId="35254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623E3144">
            <w:pPr>
              <w:widowControl/>
              <w:autoSpaceDE w:val="0"/>
              <w:autoSpaceDN w:val="0"/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7C1EF08B">
            <w:pPr>
              <w:widowControl/>
              <w:autoSpaceDE w:val="0"/>
              <w:autoSpaceDN w:val="0"/>
              <w:rPr>
                <w:rFonts w:hint="eastAsia" w:ascii="Y2kIRTz1+FangSong" w:hAnsi="Y2kIRTz1+FangSong" w:eastAsia="Y2kIRTz1+FangSong"/>
                <w:color w:val="000000"/>
              </w:rPr>
            </w:pPr>
            <w:r>
              <w:rPr>
                <w:rFonts w:hint="eastAsia" w:ascii="Y2kIRTz1+FangSong" w:hAnsi="Y2kIRTz1+FangSong" w:eastAsia="Y2kIRTz1+FangSong"/>
                <w:color w:val="000000"/>
              </w:rPr>
              <w:t>软件著作权</w:t>
            </w:r>
            <w:r>
              <w:rPr>
                <w:rFonts w:ascii="Y2kIRTz1+FangSong" w:hAnsi="Y2kIRTz1+FangSong" w:eastAsia="Y2kIRTz1+FangSong"/>
                <w:color w:val="000000"/>
              </w:rPr>
              <w:t xml:space="preserve"> 8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：</w:t>
            </w:r>
            <w:r>
              <w:rPr>
                <w:rFonts w:ascii="Y2kIRTz1+FangSong" w:hAnsi="Y2kIRTz1+FangSong" w:eastAsia="Y2kIRTz1+FangSong"/>
                <w:color w:val="000000"/>
              </w:rPr>
              <w:t xml:space="preserve"> &lt;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主场服务线上特装审图系统</w:t>
            </w:r>
            <w:r>
              <w:rPr>
                <w:rFonts w:ascii="Y2kIRTz1+FangSong" w:hAnsi="Y2kIRTz1+FangSong" w:eastAsia="Y2kIRTz1+FangSong"/>
                <w:color w:val="000000"/>
              </w:rPr>
              <w:t>VI.0&gt;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（软著登字第3323761号、</w:t>
            </w:r>
            <w:r>
              <w:rPr>
                <w:rFonts w:ascii="Y2kIRTz1+FangSong" w:hAnsi="Y2kIRTz1+FangSong" w:eastAsia="Y2kIRTz1+FangSong"/>
                <w:color w:val="000000"/>
              </w:rPr>
              <w:t xml:space="preserve"> 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深圳市九象展览科技有限公司）</w:t>
            </w:r>
          </w:p>
        </w:tc>
      </w:tr>
      <w:tr w14:paraId="176B1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47A855E4">
            <w:pPr>
              <w:widowControl/>
              <w:autoSpaceDE w:val="0"/>
              <w:autoSpaceDN w:val="0"/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42476818">
            <w:pPr>
              <w:widowControl/>
              <w:autoSpaceDE w:val="0"/>
              <w:autoSpaceDN w:val="0"/>
              <w:rPr>
                <w:rFonts w:hint="eastAsia" w:ascii="Y2kIRTz1+FangSong" w:hAnsi="Y2kIRTz1+FangSong" w:eastAsia="Y2kIRTz1+FangSong"/>
                <w:color w:val="000000"/>
              </w:rPr>
            </w:pPr>
            <w:r>
              <w:rPr>
                <w:rFonts w:hint="eastAsia" w:ascii="Y2kIRTz1+FangSong" w:hAnsi="Y2kIRTz1+FangSong" w:eastAsia="Y2kIRTz1+FangSong"/>
                <w:color w:val="000000"/>
              </w:rPr>
              <w:t>专利 9： &lt;可调节的装配式预制主次梁无支撑封模装置安装方法&gt;（ZL202210667563.0、 黄泽、倪阳、黄奕斌、韦宏、王黎、李家豪、杨丽欢、贺海区、 华南理工大学建筑设计研究院有限公司）</w:t>
            </w:r>
          </w:p>
        </w:tc>
      </w:tr>
      <w:tr w14:paraId="24885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51E95115">
            <w:pPr>
              <w:widowControl/>
              <w:autoSpaceDE w:val="0"/>
              <w:autoSpaceDN w:val="0"/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201D7118">
            <w:pPr>
              <w:widowControl/>
              <w:autoSpaceDE w:val="0"/>
              <w:autoSpaceDN w:val="0"/>
              <w:rPr>
                <w:rFonts w:hint="eastAsia" w:ascii="Y2kIRTz1+FangSong" w:hAnsi="Y2kIRTz1+FangSong" w:eastAsia="Y2kIRTz1+FangSong"/>
                <w:color w:val="000000"/>
                <w:lang w:val="en-US" w:eastAsia="zh-CN"/>
              </w:rPr>
            </w:pPr>
            <w:r>
              <w:rPr>
                <w:rFonts w:hint="eastAsia" w:ascii="Y2kIRTz1+FangSong" w:hAnsi="Y2kIRTz1+FangSong" w:eastAsia="Y2kIRTz1+FangSong"/>
                <w:color w:val="000000"/>
              </w:rPr>
              <w:t>工法 10</w:t>
            </w:r>
            <w:r>
              <w:rPr>
                <w:rFonts w:ascii="Y2kIRTz1+FangSong" w:hAnsi="Y2kIRTz1+FangSong" w:eastAsia="Y2kIRTz1+FangSong"/>
                <w:color w:val="000000"/>
              </w:rPr>
              <w:t>：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&lt;大型公共建筑预制化不规则弧形机电管线施工工法&gt;（GDGF205-2022</w:t>
            </w:r>
            <w:r>
              <w:rPr>
                <w:rFonts w:hint="eastAsia" w:ascii="Y2kIRTz1+FangSong" w:hAnsi="Y2kIRTz1+FangSong" w:eastAsia="Y2kIRTz1+FangSong"/>
                <w:color w:val="000000"/>
                <w:lang w:eastAsia="zh-CN"/>
              </w:rPr>
              <w:t>、张延欣、陈志钊、蓝永炀、王源兴、骆松辉、中建四局建设发展有限公司、</w:t>
            </w:r>
            <w:r>
              <w:rPr>
                <w:rFonts w:hint="eastAsia" w:ascii="9n4wAoe0+TimesNewRomanPSMT" w:hAnsi="9n4wAoe0+TimesNewRomanPSMT" w:eastAsia="9n4wAoe0+TimesNewRomanPSMT"/>
                <w:color w:val="000000"/>
              </w:rPr>
              <w:t>中国建筑第四工程局有限公司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）</w:t>
            </w:r>
          </w:p>
        </w:tc>
      </w:tr>
    </w:tbl>
    <w:p w14:paraId="69F49A43">
      <w:pPr>
        <w:rPr>
          <w:rFonts w:eastAsia="宋体"/>
        </w:rPr>
      </w:pPr>
    </w:p>
    <w:p w14:paraId="67CEE457">
      <w:pPr>
        <w:rPr>
          <w:rFonts w:eastAsia="宋体"/>
        </w:rPr>
      </w:pPr>
    </w:p>
    <w:p w14:paraId="071ABBF2">
      <w:pPr>
        <w:rPr>
          <w:rFonts w:eastAsia="宋体"/>
        </w:rPr>
      </w:pPr>
    </w:p>
    <w:p w14:paraId="4069EF25">
      <w:pPr>
        <w:rPr>
          <w:rFonts w:eastAsia="宋体"/>
        </w:rPr>
      </w:pPr>
    </w:p>
    <w:p w14:paraId="33549736">
      <w:pPr>
        <w:rPr>
          <w:rFonts w:eastAsia="宋体"/>
        </w:rPr>
      </w:pPr>
    </w:p>
    <w:p w14:paraId="3B082EFD">
      <w:pPr>
        <w:rPr>
          <w:rFonts w:eastAsia="宋体"/>
        </w:rPr>
      </w:pPr>
    </w:p>
    <w:p w14:paraId="43FF83DD">
      <w:pPr>
        <w:rPr>
          <w:rFonts w:eastAsia="宋体"/>
        </w:rPr>
      </w:pPr>
    </w:p>
    <w:p w14:paraId="3C729AF7">
      <w:pPr>
        <w:rPr>
          <w:rFonts w:eastAsia="宋体"/>
        </w:rPr>
      </w:pPr>
    </w:p>
    <w:p w14:paraId="13AFBBDE">
      <w:pPr>
        <w:rPr>
          <w:rFonts w:eastAsia="宋体"/>
        </w:rPr>
      </w:pPr>
    </w:p>
    <w:p w14:paraId="04B48744">
      <w:pPr>
        <w:rPr>
          <w:rFonts w:eastAsia="宋体"/>
        </w:rPr>
      </w:pPr>
    </w:p>
    <w:p w14:paraId="1CB5F420">
      <w:pPr>
        <w:rPr>
          <w:rFonts w:eastAsia="宋体"/>
        </w:rPr>
      </w:pPr>
    </w:p>
    <w:p w14:paraId="0B6340DA">
      <w:pPr>
        <w:rPr>
          <w:rFonts w:eastAsia="宋体"/>
        </w:rPr>
      </w:pPr>
    </w:p>
    <w:tbl>
      <w:tblPr>
        <w:tblStyle w:val="4"/>
        <w:tblW w:w="0" w:type="auto"/>
        <w:tblInd w:w="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0"/>
        <w:gridCol w:w="1980"/>
        <w:gridCol w:w="2440"/>
      </w:tblGrid>
      <w:tr w14:paraId="77172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2680" w:type="dxa"/>
            <w:tcMar>
              <w:left w:w="0" w:type="dxa"/>
              <w:right w:w="0" w:type="dxa"/>
            </w:tcMar>
          </w:tcPr>
          <w:p w14:paraId="79BB9AC6">
            <w:pPr>
              <w:widowControl/>
              <w:autoSpaceDE w:val="0"/>
              <w:autoSpaceDN w:val="0"/>
              <w:spacing w:before="92" w:line="282" w:lineRule="exact"/>
              <w:ind w:left="142"/>
              <w:jc w:val="left"/>
            </w:pPr>
            <w:r>
              <w:rPr>
                <w:rFonts w:ascii="Mdkdmhle+SimSun" w:hAnsi="Mdkdmhle+SimSun" w:eastAsia="Mdkdmhle+SimSun"/>
                <w:color w:val="000000"/>
                <w:sz w:val="28"/>
              </w:rPr>
              <w:t>-</w:t>
            </w:r>
            <w:r>
              <w:rPr>
                <w:rFonts w:ascii="Arial" w:hAnsi="Arial" w:eastAsia="Arial"/>
                <w:color w:val="000000"/>
                <w:spacing w:val="60"/>
                <w:sz w:val="28"/>
              </w:rPr>
              <w:t xml:space="preserve"> </w:t>
            </w:r>
            <w:r>
              <w:rPr>
                <w:rFonts w:ascii="Mdkdmhle+SimSun" w:hAnsi="Mdkdmhle+SimSun" w:eastAsia="Mdkdmhle+SimSun"/>
                <w:color w:val="000000"/>
                <w:sz w:val="28"/>
              </w:rPr>
              <w:t>2</w:t>
            </w:r>
            <w:r>
              <w:rPr>
                <w:rFonts w:ascii="Arial" w:hAnsi="Arial" w:eastAsia="Arial"/>
                <w:color w:val="000000"/>
                <w:spacing w:val="62"/>
                <w:sz w:val="28"/>
              </w:rPr>
              <w:t xml:space="preserve"> </w:t>
            </w:r>
            <w:r>
              <w:rPr>
                <w:rFonts w:ascii="Mdkdmhle+SimSun" w:hAnsi="Mdkdmhle+SimSun" w:eastAsia="Mdkdmhle+SimSun"/>
                <w:color w:val="000000"/>
                <w:sz w:val="28"/>
              </w:rPr>
              <w:t>-</w:t>
            </w:r>
          </w:p>
        </w:tc>
        <w:tc>
          <w:tcPr>
            <w:tcW w:w="1980" w:type="dxa"/>
            <w:tcMar>
              <w:left w:w="0" w:type="dxa"/>
              <w:right w:w="0" w:type="dxa"/>
            </w:tcMar>
          </w:tcPr>
          <w:p w14:paraId="2D2D84E2">
            <w:pPr>
              <w:widowControl/>
              <w:autoSpaceDE w:val="0"/>
              <w:autoSpaceDN w:val="0"/>
              <w:spacing w:before="60" w:line="200" w:lineRule="exact"/>
              <w:ind w:right="74"/>
              <w:jc w:val="right"/>
            </w:pPr>
            <w:r>
              <w:rPr>
                <w:rFonts w:ascii="9n4wAoe0+TimesNewRomanPSMT" w:hAnsi="9n4wAoe0+TimesNewRomanPSMT" w:eastAsia="9n4wAoe0+TimesNewRomanPSMT"/>
                <w:color w:val="000000"/>
                <w:sz w:val="18"/>
              </w:rPr>
              <w:t>-</w:t>
            </w:r>
          </w:p>
        </w:tc>
        <w:tc>
          <w:tcPr>
            <w:tcW w:w="2440" w:type="dxa"/>
            <w:tcMar>
              <w:left w:w="0" w:type="dxa"/>
              <w:right w:w="0" w:type="dxa"/>
            </w:tcMar>
          </w:tcPr>
          <w:p w14:paraId="464F9BC2">
            <w:pPr>
              <w:widowControl/>
              <w:autoSpaceDE w:val="0"/>
              <w:autoSpaceDN w:val="0"/>
              <w:spacing w:before="60" w:line="200" w:lineRule="exact"/>
              <w:ind w:left="104"/>
              <w:jc w:val="left"/>
            </w:pPr>
            <w:r>
              <w:rPr>
                <w:rFonts w:ascii="9n4wAoe0+TimesNewRomanPSMT" w:hAnsi="9n4wAoe0+TimesNewRomanPSMT" w:eastAsia="9n4wAoe0+TimesNewRomanPSMT"/>
                <w:color w:val="000000"/>
                <w:sz w:val="18"/>
              </w:rPr>
              <w:t>-</w:t>
            </w:r>
          </w:p>
        </w:tc>
      </w:tr>
    </w:tbl>
    <w:p w14:paraId="4EB921B6">
      <w:pPr>
        <w:widowControl/>
        <w:autoSpaceDE w:val="0"/>
        <w:autoSpaceDN w:val="0"/>
        <w:spacing w:line="14" w:lineRule="exact"/>
      </w:pPr>
    </w:p>
    <w:p w14:paraId="26DC9455">
      <w:pPr>
        <w:sectPr>
          <w:pgSz w:w="11906" w:h="17238"/>
          <w:pgMar w:top="1012" w:right="934" w:bottom="440" w:left="1440" w:header="720" w:footer="720" w:gutter="0"/>
          <w:cols w:equalWidth="0" w:num="1">
            <w:col w:w="9532"/>
          </w:cols>
          <w:docGrid w:linePitch="360" w:charSpace="0"/>
        </w:sectPr>
      </w:pPr>
    </w:p>
    <w:p w14:paraId="4DBF519A">
      <w:pPr>
        <w:widowControl/>
        <w:autoSpaceDE w:val="0"/>
        <w:autoSpaceDN w:val="0"/>
        <w:spacing w:line="14" w:lineRule="exact"/>
      </w:pPr>
    </w:p>
    <w:sectPr>
      <w:pgSz w:w="11906" w:h="17238"/>
      <w:pgMar w:top="1012" w:right="1440" w:bottom="440" w:left="1440" w:header="720" w:footer="720" w:gutter="0"/>
      <w:cols w:equalWidth="0" w:num="1">
        <w:col w:w="9026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lEL5NUK+TimesNewRomanPS">
    <w:altName w:val="微软雅黑"/>
    <w:panose1 w:val="00000000000000000000"/>
    <w:charset w:val="00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dkdmhle+SimSun">
    <w:altName w:val="微软雅黑"/>
    <w:panose1 w:val="00000000000000000000"/>
    <w:charset w:val="00"/>
    <w:family w:val="auto"/>
    <w:pitch w:val="default"/>
    <w:sig w:usb0="00000000" w:usb1="00000000" w:usb2="00000016" w:usb3="00000000" w:csb0="0004001F" w:csb1="00000000"/>
  </w:font>
  <w:font w:name="9n4wAoe0+TimesNewRomanPSMT">
    <w:altName w:val="微软雅黑"/>
    <w:panose1 w:val="00000000000000000000"/>
    <w:charset w:val="00"/>
    <w:family w:val="auto"/>
    <w:pitch w:val="default"/>
    <w:sig w:usb0="00000000" w:usb1="00000000" w:usb2="00000016" w:usb3="00000000" w:csb0="0004001F" w:csb1="00000000"/>
  </w:font>
  <w:font w:name="Y2kIRTz1+FangSong">
    <w:altName w:val="微软雅黑"/>
    <w:panose1 w:val="00000000000000000000"/>
    <w:charset w:val="00"/>
    <w:family w:val="auto"/>
    <w:pitch w:val="default"/>
    <w:sig w:usb0="00000000" w:usb1="00000000" w:usb2="00000016" w:usb3="00000000" w:csb0="0004001F" w:csb1="00000000"/>
  </w:font>
  <w:font w:name="ＭＳ 明朝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52077"/>
    <w:rsid w:val="00060294"/>
    <w:rsid w:val="0006063C"/>
    <w:rsid w:val="00133D63"/>
    <w:rsid w:val="0015074B"/>
    <w:rsid w:val="00193ED3"/>
    <w:rsid w:val="001F3043"/>
    <w:rsid w:val="0029639D"/>
    <w:rsid w:val="00326F90"/>
    <w:rsid w:val="00385841"/>
    <w:rsid w:val="003E72E1"/>
    <w:rsid w:val="00445E61"/>
    <w:rsid w:val="0052072E"/>
    <w:rsid w:val="00526871"/>
    <w:rsid w:val="00562ADD"/>
    <w:rsid w:val="005D7DAD"/>
    <w:rsid w:val="0062335C"/>
    <w:rsid w:val="006C3DF8"/>
    <w:rsid w:val="00751B6F"/>
    <w:rsid w:val="00784724"/>
    <w:rsid w:val="007A609B"/>
    <w:rsid w:val="007C0966"/>
    <w:rsid w:val="008D099B"/>
    <w:rsid w:val="008F2F61"/>
    <w:rsid w:val="00A16772"/>
    <w:rsid w:val="00A2478D"/>
    <w:rsid w:val="00A33CE2"/>
    <w:rsid w:val="00A41AC4"/>
    <w:rsid w:val="00A6212B"/>
    <w:rsid w:val="00A665E6"/>
    <w:rsid w:val="00AA1D8D"/>
    <w:rsid w:val="00B0015F"/>
    <w:rsid w:val="00B47730"/>
    <w:rsid w:val="00B57D4B"/>
    <w:rsid w:val="00B6081A"/>
    <w:rsid w:val="00B941F9"/>
    <w:rsid w:val="00BD37DC"/>
    <w:rsid w:val="00C25173"/>
    <w:rsid w:val="00C56D18"/>
    <w:rsid w:val="00C9060E"/>
    <w:rsid w:val="00CA1510"/>
    <w:rsid w:val="00CB0664"/>
    <w:rsid w:val="00D9663B"/>
    <w:rsid w:val="00DA7F2B"/>
    <w:rsid w:val="00E81C3B"/>
    <w:rsid w:val="00F023D6"/>
    <w:rsid w:val="00FC693F"/>
    <w:rsid w:val="00FF532F"/>
    <w:rsid w:val="01CA4FE6"/>
    <w:rsid w:val="09772BD9"/>
    <w:rsid w:val="12296A3A"/>
    <w:rsid w:val="16287735"/>
    <w:rsid w:val="25AB41B5"/>
    <w:rsid w:val="260128E8"/>
    <w:rsid w:val="2B00358D"/>
    <w:rsid w:val="36CA1CEB"/>
    <w:rsid w:val="53542C10"/>
    <w:rsid w:val="680B10C1"/>
    <w:rsid w:val="6BDF053D"/>
    <w:rsid w:val="70F5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style01"/>
    <w:basedOn w:val="6"/>
    <w:uiPriority w:val="0"/>
    <w:rPr>
      <w:rFonts w:hint="eastAsia" w:ascii="仿宋" w:hAnsi="仿宋" w:eastAsia="仿宋"/>
      <w:color w:val="000000"/>
      <w:sz w:val="22"/>
      <w:szCs w:val="22"/>
    </w:rPr>
  </w:style>
  <w:style w:type="character" w:customStyle="1" w:styleId="8">
    <w:name w:val="fontstyle21"/>
    <w:basedOn w:val="6"/>
    <w:uiPriority w:val="0"/>
    <w:rPr>
      <w:rFonts w:hint="default" w:ascii="TimesNewRomanPSMT" w:hAnsi="TimesNewRomanPSMT"/>
      <w:color w:val="000000"/>
      <w:sz w:val="22"/>
      <w:szCs w:val="22"/>
    </w:rPr>
  </w:style>
  <w:style w:type="character" w:customStyle="1" w:styleId="9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2718</Words>
  <Characters>3037</Characters>
  <Lines>23</Lines>
  <Paragraphs>6</Paragraphs>
  <TotalTime>0</TotalTime>
  <ScaleCrop>false</ScaleCrop>
  <LinksUpToDate>false</LinksUpToDate>
  <CharactersWithSpaces>3105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2024-12-20T12:21:00Z</dcterms:created>
  <dc:creator>python-docx</dc:creator>
  <dc:description>generated by python-docx</dc:description>
  <cp:lastModifiedBy>禹岐</cp:lastModifiedBy>
  <dcterms:modified xsi:type="dcterms:W3CDTF">2025-01-03T07:02:54Z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3D34E9BD79614390884414EE04E29F9A_13</vt:lpwstr>
  </property>
  <property fmtid="{D5CDD505-2E9C-101B-9397-08002B2CF9AE}" pid="4" name="KSOTemplateDocerSaveRecord">
    <vt:lpwstr>eyJoZGlkIjoiMmQ1MGU1ZThjNmY3YmQxNWQ2NDY2MGNlYzk0NTk5YmEiLCJ1c2VySWQiOiIyMjc4ODQzNDEifQ==</vt:lpwstr>
  </property>
</Properties>
</file>